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1B44D" w14:textId="77777777" w:rsidR="004920D1" w:rsidRDefault="004920D1" w:rsidP="00743C67">
      <w:pPr>
        <w:rPr>
          <w:rFonts w:asciiTheme="majorHAnsi" w:eastAsia="Calibri" w:hAnsiTheme="majorHAnsi" w:cstheme="minorHAnsi"/>
          <w:b/>
          <w:sz w:val="40"/>
          <w:szCs w:val="40"/>
        </w:rPr>
      </w:pPr>
    </w:p>
    <w:p w14:paraId="176288E6" w14:textId="287A7330" w:rsidR="00743C67" w:rsidRPr="00E626BE" w:rsidRDefault="00743C67" w:rsidP="00743C67">
      <w:pPr>
        <w:rPr>
          <w:rFonts w:asciiTheme="majorHAnsi" w:eastAsia="Calibri" w:hAnsiTheme="majorHAnsi" w:cstheme="minorHAnsi"/>
          <w:b/>
          <w:sz w:val="40"/>
          <w:szCs w:val="40"/>
        </w:rPr>
      </w:pPr>
      <w:r>
        <w:rPr>
          <w:rFonts w:asciiTheme="majorHAnsi" w:eastAsia="Calibri" w:hAnsiTheme="majorHAnsi" w:cstheme="minorHAnsi"/>
          <w:b/>
          <w:sz w:val="40"/>
          <w:szCs w:val="40"/>
        </w:rPr>
        <w:t>XI</w:t>
      </w:r>
      <w:r w:rsidRPr="00E626BE">
        <w:rPr>
          <w:rFonts w:asciiTheme="majorHAnsi" w:eastAsia="Calibri" w:hAnsiTheme="majorHAnsi" w:cstheme="minorHAnsi"/>
          <w:b/>
          <w:sz w:val="40"/>
          <w:szCs w:val="40"/>
        </w:rPr>
        <w:t xml:space="preserve">   F E S T I V A L   of </w:t>
      </w:r>
    </w:p>
    <w:p w14:paraId="3A2A9AE6" w14:textId="77777777" w:rsidR="00743C67" w:rsidRPr="00E626BE" w:rsidRDefault="00743C67" w:rsidP="00743C67">
      <w:pPr>
        <w:rPr>
          <w:rFonts w:asciiTheme="majorHAnsi" w:eastAsia="Calibri" w:hAnsiTheme="majorHAnsi" w:cstheme="minorHAnsi"/>
          <w:b/>
          <w:sz w:val="28"/>
          <w:szCs w:val="28"/>
        </w:rPr>
      </w:pPr>
      <w:r w:rsidRPr="00E626BE">
        <w:rPr>
          <w:rFonts w:asciiTheme="majorHAnsi" w:eastAsia="Calibri" w:hAnsiTheme="majorHAnsi" w:cstheme="minorHAnsi"/>
          <w:b/>
          <w:sz w:val="40"/>
          <w:szCs w:val="40"/>
        </w:rPr>
        <w:t>SOUTH AFRICAN WINES</w:t>
      </w:r>
      <w:bookmarkStart w:id="0" w:name="_GoBack"/>
      <w:bookmarkEnd w:id="0"/>
    </w:p>
    <w:p w14:paraId="0F853E01" w14:textId="77777777" w:rsidR="00743C67" w:rsidRPr="002F13F7" w:rsidRDefault="00743C67" w:rsidP="00743C67">
      <w:pPr>
        <w:ind w:left="720"/>
        <w:rPr>
          <w:rFonts w:asciiTheme="majorHAnsi" w:eastAsia="Calibri" w:hAnsiTheme="majorHAnsi" w:cstheme="minorHAnsi"/>
        </w:rPr>
      </w:pPr>
    </w:p>
    <w:p w14:paraId="05A854AE" w14:textId="77777777" w:rsidR="00743C67" w:rsidRPr="002F13F7" w:rsidRDefault="00743C67" w:rsidP="00743C67">
      <w:pPr>
        <w:ind w:left="720"/>
        <w:rPr>
          <w:rFonts w:asciiTheme="majorHAnsi" w:eastAsia="Calibri" w:hAnsiTheme="majorHAnsi" w:cstheme="minorHAnsi"/>
        </w:rPr>
      </w:pPr>
    </w:p>
    <w:p w14:paraId="25C5400C" w14:textId="77777777" w:rsidR="00743C67" w:rsidRPr="002F13F7" w:rsidRDefault="00743C67" w:rsidP="00743C67">
      <w:pPr>
        <w:ind w:left="720"/>
        <w:rPr>
          <w:rFonts w:asciiTheme="majorHAnsi" w:eastAsia="Calibri" w:hAnsiTheme="majorHAnsi" w:cstheme="minorHAnsi"/>
          <w:b/>
        </w:rPr>
      </w:pPr>
      <w:r w:rsidRPr="002F13F7">
        <w:rPr>
          <w:rFonts w:asciiTheme="majorHAnsi" w:eastAsia="Calibri" w:hAnsiTheme="majorHAnsi" w:cstheme="minorHAnsi"/>
          <w:b/>
        </w:rPr>
        <w:t>METROPOL Hotel ||| MOSCOW ||| 2</w:t>
      </w:r>
      <w:r>
        <w:rPr>
          <w:rFonts w:asciiTheme="majorHAnsi" w:eastAsia="Calibri" w:hAnsiTheme="majorHAnsi" w:cstheme="minorHAnsi"/>
          <w:b/>
        </w:rPr>
        <w:t>3</w:t>
      </w:r>
      <w:r w:rsidRPr="002F13F7">
        <w:rPr>
          <w:rFonts w:asciiTheme="majorHAnsi" w:eastAsia="Calibri" w:hAnsiTheme="majorHAnsi" w:cstheme="minorHAnsi"/>
          <w:b/>
        </w:rPr>
        <w:t xml:space="preserve"> Apr 20</w:t>
      </w:r>
      <w:r>
        <w:rPr>
          <w:rFonts w:asciiTheme="majorHAnsi" w:eastAsia="Calibri" w:hAnsiTheme="majorHAnsi" w:cstheme="minorHAnsi"/>
          <w:b/>
        </w:rPr>
        <w:t>20</w:t>
      </w:r>
    </w:p>
    <w:p w14:paraId="1B36E5FA" w14:textId="77777777" w:rsidR="00743C67" w:rsidRPr="002F13F7" w:rsidRDefault="00743C67" w:rsidP="00743C67">
      <w:pPr>
        <w:rPr>
          <w:rFonts w:asciiTheme="majorHAnsi" w:eastAsia="Calibri" w:hAnsiTheme="majorHAnsi" w:cstheme="minorHAnsi"/>
        </w:rPr>
      </w:pPr>
    </w:p>
    <w:p w14:paraId="24216497" w14:textId="77777777" w:rsidR="00743C67" w:rsidRPr="002F13F7" w:rsidRDefault="00743C67" w:rsidP="00743C67">
      <w:pPr>
        <w:rPr>
          <w:rFonts w:asciiTheme="majorHAnsi" w:eastAsia="Calibri" w:hAnsiTheme="majorHAnsi" w:cstheme="minorHAnsi"/>
        </w:rPr>
      </w:pPr>
    </w:p>
    <w:p w14:paraId="301CB43F" w14:textId="77777777" w:rsidR="00743C67" w:rsidRPr="001846A0" w:rsidRDefault="00743C67" w:rsidP="00743C67">
      <w:pPr>
        <w:rPr>
          <w:rFonts w:asciiTheme="majorHAnsi" w:eastAsia="Calibri" w:hAnsiTheme="majorHAnsi"/>
          <w:sz w:val="22"/>
          <w:szCs w:val="22"/>
        </w:rPr>
      </w:pPr>
      <w:r w:rsidRPr="001846A0">
        <w:rPr>
          <w:rFonts w:asciiTheme="majorHAnsi" w:eastAsia="Calibri" w:hAnsiTheme="majorHAnsi"/>
          <w:sz w:val="22"/>
          <w:szCs w:val="22"/>
        </w:rPr>
        <w:t xml:space="preserve">Since its inception in 2010 </w:t>
      </w:r>
      <w:r w:rsidRPr="001846A0">
        <w:rPr>
          <w:rFonts w:asciiTheme="majorHAnsi" w:eastAsia="Calibri" w:hAnsiTheme="majorHAnsi"/>
          <w:b/>
          <w:sz w:val="22"/>
          <w:szCs w:val="22"/>
        </w:rPr>
        <w:t>the annual Festival of South African Wines in Moscow</w:t>
      </w:r>
      <w:r w:rsidRPr="001846A0">
        <w:rPr>
          <w:rFonts w:asciiTheme="majorHAnsi" w:eastAsia="Calibri" w:hAnsiTheme="majorHAnsi"/>
          <w:sz w:val="22"/>
          <w:szCs w:val="22"/>
        </w:rPr>
        <w:t xml:space="preserve"> has enjoyed a resounding success: growing in popularity from year to year and becoming the essential mark in the wine calendar of the Russian capital! Wine market professionals: sommeliers, </w:t>
      </w:r>
      <w:proofErr w:type="spellStart"/>
      <w:r w:rsidRPr="001846A0">
        <w:rPr>
          <w:rFonts w:asciiTheme="majorHAnsi" w:eastAsia="Calibri" w:hAnsiTheme="majorHAnsi"/>
          <w:sz w:val="22"/>
          <w:szCs w:val="22"/>
        </w:rPr>
        <w:t>cavists</w:t>
      </w:r>
      <w:proofErr w:type="spellEnd"/>
      <w:r w:rsidRPr="001846A0">
        <w:rPr>
          <w:rFonts w:asciiTheme="majorHAnsi" w:eastAsia="Calibri" w:hAnsiTheme="majorHAnsi"/>
          <w:sz w:val="22"/>
          <w:szCs w:val="22"/>
        </w:rPr>
        <w:t xml:space="preserve">, supermarket and independent retail buyers, as well as wine journalists, experts and collectors, have the wonderful opportunity to familiarize themselves with the full range of SA wines represented in Russia and select wines for future purchases and distribution. Many participants have noticed sharp and continuing growth in sales after every Festival. The Festival plays important role in raising the image of South African and other New World wines on the Russian market. </w:t>
      </w:r>
    </w:p>
    <w:p w14:paraId="583BA1FD" w14:textId="77777777" w:rsidR="00743C67" w:rsidRPr="001846A0" w:rsidRDefault="00743C67" w:rsidP="00743C67">
      <w:pPr>
        <w:jc w:val="both"/>
        <w:rPr>
          <w:rFonts w:asciiTheme="majorHAnsi" w:eastAsia="Calibri" w:hAnsiTheme="majorHAnsi"/>
          <w:sz w:val="22"/>
          <w:szCs w:val="22"/>
        </w:rPr>
      </w:pPr>
    </w:p>
    <w:p w14:paraId="02C23D3B" w14:textId="77777777" w:rsidR="00743C67" w:rsidRPr="001846A0" w:rsidRDefault="00743C67" w:rsidP="00743C67">
      <w:pPr>
        <w:jc w:val="both"/>
        <w:rPr>
          <w:rFonts w:asciiTheme="majorHAnsi" w:eastAsia="Calibri" w:hAnsiTheme="majorHAnsi"/>
          <w:sz w:val="22"/>
          <w:szCs w:val="22"/>
        </w:rPr>
      </w:pPr>
      <w:r>
        <w:rPr>
          <w:rFonts w:asciiTheme="majorHAnsi" w:eastAsia="Calibri" w:hAnsiTheme="majorHAnsi"/>
          <w:sz w:val="22"/>
          <w:szCs w:val="22"/>
          <w:lang w:val="en-CA"/>
        </w:rPr>
        <w:t xml:space="preserve">The Festival is organized under patronage of the Embassy of South Africa in Russia and in close cooperation with the Department of Trade and Industry (the DTI). </w:t>
      </w:r>
      <w:r w:rsidRPr="001846A0">
        <w:rPr>
          <w:rFonts w:asciiTheme="majorHAnsi" w:eastAsia="Calibri" w:hAnsiTheme="majorHAnsi"/>
          <w:sz w:val="22"/>
          <w:szCs w:val="22"/>
        </w:rPr>
        <w:t xml:space="preserve">To participate in the Festival importers, distributors and producers </w:t>
      </w:r>
      <w:r>
        <w:rPr>
          <w:rFonts w:asciiTheme="majorHAnsi" w:eastAsia="Calibri" w:hAnsiTheme="majorHAnsi"/>
          <w:sz w:val="22"/>
          <w:szCs w:val="22"/>
        </w:rPr>
        <w:t>are offered</w:t>
      </w:r>
      <w:r w:rsidRPr="001846A0">
        <w:rPr>
          <w:rFonts w:asciiTheme="majorHAnsi" w:eastAsia="Calibri" w:hAnsiTheme="majorHAnsi"/>
          <w:sz w:val="22"/>
          <w:szCs w:val="22"/>
        </w:rPr>
        <w:t xml:space="preserve"> the following options:</w:t>
      </w:r>
    </w:p>
    <w:p w14:paraId="70B3BD7F" w14:textId="77777777" w:rsidR="00743C67" w:rsidRPr="001846A0" w:rsidRDefault="00743C67" w:rsidP="00743C67">
      <w:pPr>
        <w:rPr>
          <w:rFonts w:asciiTheme="majorHAnsi" w:eastAsia="Calibri" w:hAnsiTheme="majorHAnsi"/>
          <w:b/>
          <w:sz w:val="22"/>
          <w:szCs w:val="22"/>
          <w:lang w:val="en-ZA"/>
        </w:rPr>
      </w:pPr>
    </w:p>
    <w:p w14:paraId="3A79B2C4" w14:textId="77777777" w:rsidR="00743C67" w:rsidRPr="001846A0" w:rsidRDefault="00743C67" w:rsidP="00743C67">
      <w:pPr>
        <w:rPr>
          <w:rFonts w:asciiTheme="majorHAnsi" w:eastAsia="Calibri" w:hAnsiTheme="majorHAnsi"/>
          <w:b/>
          <w:sz w:val="22"/>
          <w:szCs w:val="22"/>
          <w:lang w:val="en-ZA"/>
        </w:rPr>
      </w:pPr>
      <w:r w:rsidRPr="001846A0">
        <w:rPr>
          <w:rFonts w:asciiTheme="majorHAnsi" w:eastAsia="Calibri" w:hAnsiTheme="majorHAnsi"/>
          <w:b/>
          <w:sz w:val="22"/>
          <w:szCs w:val="22"/>
          <w:lang w:val="en-ZA"/>
        </w:rPr>
        <w:tab/>
      </w:r>
      <w:r w:rsidRPr="001846A0">
        <w:rPr>
          <w:rFonts w:asciiTheme="majorHAnsi" w:eastAsia="Calibri" w:hAnsiTheme="majorHAnsi"/>
          <w:b/>
          <w:sz w:val="22"/>
          <w:szCs w:val="22"/>
          <w:lang w:val="en-ZA"/>
        </w:rPr>
        <w:tab/>
      </w:r>
      <w:r w:rsidRPr="001846A0">
        <w:rPr>
          <w:rFonts w:asciiTheme="majorHAnsi" w:eastAsia="Calibri" w:hAnsiTheme="majorHAnsi"/>
          <w:b/>
          <w:sz w:val="22"/>
          <w:szCs w:val="22"/>
          <w:lang w:val="en-ZA"/>
        </w:rPr>
        <w:tab/>
      </w:r>
    </w:p>
    <w:p w14:paraId="69CBDCE5" w14:textId="77777777" w:rsidR="00743C67" w:rsidRPr="001846A0" w:rsidRDefault="00743C67" w:rsidP="00743C67">
      <w:pPr>
        <w:rPr>
          <w:rFonts w:asciiTheme="minorHAnsi" w:eastAsia="Calibri" w:hAnsiTheme="minorHAnsi" w:cstheme="minorHAnsi"/>
          <w:b/>
          <w:sz w:val="22"/>
          <w:szCs w:val="22"/>
          <w:u w:val="single"/>
        </w:rPr>
      </w:pPr>
      <w:r w:rsidRPr="001846A0">
        <w:rPr>
          <w:rFonts w:asciiTheme="minorHAnsi" w:eastAsia="Calibri" w:hAnsiTheme="minorHAnsi" w:cstheme="minorHAnsi"/>
          <w:b/>
          <w:sz w:val="22"/>
          <w:szCs w:val="22"/>
          <w:u w:val="single"/>
        </w:rPr>
        <w:t>GENERIC TASTING AT "ONEGIN" HALL</w:t>
      </w:r>
    </w:p>
    <w:p w14:paraId="4CE63946" w14:textId="77777777" w:rsidR="00743C67" w:rsidRPr="001846A0" w:rsidRDefault="00743C67" w:rsidP="00743C67">
      <w:pPr>
        <w:rPr>
          <w:rFonts w:asciiTheme="majorHAnsi" w:eastAsia="Calibri" w:hAnsiTheme="majorHAnsi"/>
          <w:sz w:val="22"/>
          <w:szCs w:val="22"/>
        </w:rPr>
      </w:pPr>
    </w:p>
    <w:p w14:paraId="3730047A" w14:textId="77777777" w:rsidR="00743C67" w:rsidRPr="001846A0" w:rsidRDefault="00743C67" w:rsidP="00743C67">
      <w:pPr>
        <w:rPr>
          <w:rFonts w:asciiTheme="majorHAnsi" w:eastAsia="Calibri" w:hAnsiTheme="majorHAnsi"/>
          <w:sz w:val="22"/>
          <w:szCs w:val="22"/>
        </w:rPr>
      </w:pPr>
      <w:r w:rsidRPr="001846A0">
        <w:rPr>
          <w:rFonts w:asciiTheme="majorHAnsi" w:eastAsia="Calibri" w:hAnsiTheme="majorHAnsi"/>
          <w:sz w:val="22"/>
          <w:szCs w:val="22"/>
        </w:rPr>
        <w:t xml:space="preserve">The generic tasting of South African wines from import portfolios of the participants </w:t>
      </w:r>
      <w:r>
        <w:rPr>
          <w:rFonts w:asciiTheme="majorHAnsi" w:eastAsia="Calibri" w:hAnsiTheme="majorHAnsi"/>
          <w:sz w:val="22"/>
          <w:szCs w:val="22"/>
        </w:rPr>
        <w:t>is</w:t>
      </w:r>
      <w:r w:rsidRPr="001846A0">
        <w:rPr>
          <w:rFonts w:asciiTheme="majorHAnsi" w:eastAsia="Calibri" w:hAnsiTheme="majorHAnsi"/>
          <w:sz w:val="22"/>
          <w:szCs w:val="22"/>
        </w:rPr>
        <w:t xml:space="preserve"> held at the "</w:t>
      </w:r>
      <w:proofErr w:type="spellStart"/>
      <w:r w:rsidRPr="001846A0">
        <w:rPr>
          <w:rFonts w:asciiTheme="majorHAnsi" w:eastAsia="Calibri" w:hAnsiTheme="majorHAnsi"/>
          <w:sz w:val="22"/>
          <w:szCs w:val="22"/>
        </w:rPr>
        <w:t>Onegin</w:t>
      </w:r>
      <w:proofErr w:type="spellEnd"/>
      <w:r w:rsidRPr="001846A0">
        <w:rPr>
          <w:rFonts w:asciiTheme="majorHAnsi" w:eastAsia="Calibri" w:hAnsiTheme="majorHAnsi"/>
          <w:sz w:val="22"/>
          <w:szCs w:val="22"/>
        </w:rPr>
        <w:t>" banquet hall from 10:00 till 18:00.</w:t>
      </w:r>
    </w:p>
    <w:p w14:paraId="48289230" w14:textId="77777777" w:rsidR="00743C67" w:rsidRPr="001846A0" w:rsidRDefault="00743C67" w:rsidP="00743C67">
      <w:pPr>
        <w:rPr>
          <w:rFonts w:asciiTheme="majorHAnsi" w:eastAsia="Calibri" w:hAnsiTheme="majorHAnsi"/>
          <w:sz w:val="22"/>
          <w:szCs w:val="22"/>
        </w:rPr>
      </w:pPr>
    </w:p>
    <w:p w14:paraId="577D1B6B" w14:textId="77777777" w:rsidR="00743C67" w:rsidRPr="001846A0" w:rsidRDefault="00743C67" w:rsidP="00743C67">
      <w:pPr>
        <w:numPr>
          <w:ilvl w:val="0"/>
          <w:numId w:val="1"/>
        </w:numPr>
        <w:spacing w:after="120"/>
        <w:ind w:left="714" w:hanging="357"/>
        <w:rPr>
          <w:rFonts w:asciiTheme="majorHAnsi" w:eastAsia="Calibri" w:hAnsiTheme="majorHAnsi"/>
          <w:sz w:val="22"/>
          <w:szCs w:val="22"/>
        </w:rPr>
      </w:pPr>
      <w:r w:rsidRPr="001846A0">
        <w:rPr>
          <w:rFonts w:asciiTheme="majorHAnsi" w:eastAsia="Calibri" w:hAnsiTheme="majorHAnsi"/>
          <w:sz w:val="22"/>
          <w:szCs w:val="22"/>
        </w:rPr>
        <w:t xml:space="preserve">Each participant </w:t>
      </w:r>
      <w:r>
        <w:rPr>
          <w:rFonts w:asciiTheme="majorHAnsi" w:eastAsia="Calibri" w:hAnsiTheme="majorHAnsi"/>
          <w:sz w:val="22"/>
          <w:szCs w:val="22"/>
        </w:rPr>
        <w:t>is</w:t>
      </w:r>
      <w:r w:rsidRPr="001846A0">
        <w:rPr>
          <w:rFonts w:asciiTheme="majorHAnsi" w:eastAsia="Calibri" w:hAnsiTheme="majorHAnsi"/>
          <w:sz w:val="22"/>
          <w:szCs w:val="22"/>
        </w:rPr>
        <w:t xml:space="preserve"> allocated an individual exhibition and wine tasting space. The participant </w:t>
      </w:r>
      <w:r>
        <w:rPr>
          <w:rFonts w:asciiTheme="majorHAnsi" w:eastAsia="Calibri" w:hAnsiTheme="majorHAnsi"/>
          <w:sz w:val="22"/>
          <w:szCs w:val="22"/>
        </w:rPr>
        <w:t>is</w:t>
      </w:r>
      <w:r w:rsidRPr="001846A0">
        <w:rPr>
          <w:rFonts w:asciiTheme="majorHAnsi" w:eastAsia="Calibri" w:hAnsiTheme="majorHAnsi"/>
          <w:sz w:val="22"/>
          <w:szCs w:val="22"/>
        </w:rPr>
        <w:t xml:space="preserve"> provided with everything necessary for comfortable and effective </w:t>
      </w:r>
      <w:r>
        <w:rPr>
          <w:rFonts w:asciiTheme="majorHAnsi" w:eastAsia="Calibri" w:hAnsiTheme="majorHAnsi"/>
          <w:sz w:val="22"/>
          <w:szCs w:val="22"/>
        </w:rPr>
        <w:t xml:space="preserve">wine tasting and </w:t>
      </w:r>
      <w:r w:rsidRPr="001846A0">
        <w:rPr>
          <w:rFonts w:asciiTheme="majorHAnsi" w:eastAsia="Calibri" w:hAnsiTheme="majorHAnsi"/>
          <w:sz w:val="22"/>
          <w:szCs w:val="22"/>
        </w:rPr>
        <w:t xml:space="preserve">communication with visitors: tasting table 1 x 2m., glasses, ice buckets and spittoons. </w:t>
      </w:r>
    </w:p>
    <w:p w14:paraId="7591CBDB" w14:textId="77777777" w:rsidR="00743C67" w:rsidRPr="001846A0" w:rsidRDefault="00743C67" w:rsidP="00743C67">
      <w:pPr>
        <w:numPr>
          <w:ilvl w:val="0"/>
          <w:numId w:val="1"/>
        </w:numPr>
        <w:spacing w:after="120"/>
        <w:ind w:left="714" w:hanging="357"/>
        <w:rPr>
          <w:rFonts w:asciiTheme="majorHAnsi" w:eastAsia="Calibri" w:hAnsiTheme="majorHAnsi"/>
          <w:sz w:val="22"/>
          <w:szCs w:val="22"/>
        </w:rPr>
      </w:pPr>
      <w:r w:rsidRPr="001846A0">
        <w:rPr>
          <w:rFonts w:asciiTheme="majorHAnsi" w:eastAsia="Calibri" w:hAnsiTheme="majorHAnsi"/>
          <w:sz w:val="22"/>
          <w:szCs w:val="22"/>
        </w:rPr>
        <w:t xml:space="preserve">Participants </w:t>
      </w:r>
      <w:r>
        <w:rPr>
          <w:rFonts w:asciiTheme="majorHAnsi" w:eastAsia="Calibri" w:hAnsiTheme="majorHAnsi"/>
          <w:sz w:val="22"/>
          <w:szCs w:val="22"/>
        </w:rPr>
        <w:t>may</w:t>
      </w:r>
      <w:r w:rsidRPr="001846A0">
        <w:rPr>
          <w:rFonts w:asciiTheme="majorHAnsi" w:eastAsia="Calibri" w:hAnsiTheme="majorHAnsi"/>
          <w:sz w:val="22"/>
          <w:szCs w:val="22"/>
        </w:rPr>
        <w:t xml:space="preserve"> install their advertising banners and posters behind and on the sides of the table. </w:t>
      </w:r>
    </w:p>
    <w:p w14:paraId="754697A7" w14:textId="77777777" w:rsidR="00743C67" w:rsidRPr="001846A0" w:rsidRDefault="00743C67" w:rsidP="00743C67">
      <w:pPr>
        <w:numPr>
          <w:ilvl w:val="0"/>
          <w:numId w:val="1"/>
        </w:numPr>
        <w:spacing w:after="120"/>
        <w:ind w:left="714" w:hanging="357"/>
        <w:rPr>
          <w:rFonts w:asciiTheme="majorHAnsi" w:eastAsia="Calibri" w:hAnsiTheme="majorHAnsi"/>
          <w:sz w:val="22"/>
          <w:szCs w:val="22"/>
        </w:rPr>
      </w:pPr>
      <w:r w:rsidRPr="001846A0">
        <w:rPr>
          <w:rFonts w:asciiTheme="majorHAnsi" w:eastAsia="Calibri" w:hAnsiTheme="majorHAnsi"/>
          <w:sz w:val="22"/>
          <w:szCs w:val="22"/>
        </w:rPr>
        <w:t>The information on each participant and the wines exhibited</w:t>
      </w:r>
      <w:r>
        <w:rPr>
          <w:rFonts w:asciiTheme="majorHAnsi" w:eastAsia="Calibri" w:hAnsiTheme="majorHAnsi"/>
          <w:sz w:val="22"/>
          <w:szCs w:val="22"/>
        </w:rPr>
        <w:t xml:space="preserve"> is</w:t>
      </w:r>
      <w:r w:rsidRPr="001846A0">
        <w:rPr>
          <w:rFonts w:asciiTheme="majorHAnsi" w:eastAsia="Calibri" w:hAnsiTheme="majorHAnsi"/>
          <w:sz w:val="22"/>
          <w:szCs w:val="22"/>
        </w:rPr>
        <w:t xml:space="preserve"> entered in the Festival Catalogue. </w:t>
      </w:r>
    </w:p>
    <w:p w14:paraId="3034CEB1" w14:textId="77777777" w:rsidR="00743C67" w:rsidRPr="001846A0" w:rsidRDefault="00743C67" w:rsidP="00743C67">
      <w:pPr>
        <w:numPr>
          <w:ilvl w:val="0"/>
          <w:numId w:val="1"/>
        </w:numPr>
        <w:spacing w:after="120"/>
        <w:ind w:left="714" w:hanging="357"/>
        <w:rPr>
          <w:rFonts w:asciiTheme="majorHAnsi" w:eastAsia="Calibri" w:hAnsiTheme="majorHAnsi"/>
          <w:sz w:val="22"/>
          <w:szCs w:val="22"/>
        </w:rPr>
      </w:pPr>
      <w:r w:rsidRPr="001846A0">
        <w:rPr>
          <w:rFonts w:asciiTheme="majorHAnsi" w:eastAsia="Calibri" w:hAnsiTheme="majorHAnsi"/>
          <w:sz w:val="22"/>
          <w:szCs w:val="22"/>
        </w:rPr>
        <w:t xml:space="preserve">The participant company should supply wines for tasting, staff to man the tasting table and present wines, promotional give-away materials, and banners (optional). </w:t>
      </w:r>
    </w:p>
    <w:p w14:paraId="74EA1ADD" w14:textId="77777777" w:rsidR="00743C67" w:rsidRPr="001846A0" w:rsidRDefault="00743C67" w:rsidP="00743C67">
      <w:pPr>
        <w:numPr>
          <w:ilvl w:val="0"/>
          <w:numId w:val="1"/>
        </w:numPr>
        <w:spacing w:after="120"/>
        <w:ind w:left="714" w:hanging="357"/>
        <w:rPr>
          <w:rFonts w:asciiTheme="majorHAnsi" w:eastAsia="Calibri" w:hAnsiTheme="majorHAnsi"/>
          <w:sz w:val="22"/>
          <w:szCs w:val="22"/>
        </w:rPr>
      </w:pPr>
      <w:r w:rsidRPr="001846A0">
        <w:rPr>
          <w:rFonts w:asciiTheme="majorHAnsi" w:eastAsia="Calibri" w:hAnsiTheme="majorHAnsi"/>
          <w:sz w:val="22"/>
          <w:szCs w:val="22"/>
        </w:rPr>
        <w:t xml:space="preserve">The number of tables in the hall is limited and allocations </w:t>
      </w:r>
      <w:r>
        <w:rPr>
          <w:rFonts w:asciiTheme="majorHAnsi" w:eastAsia="Calibri" w:hAnsiTheme="majorHAnsi"/>
          <w:sz w:val="22"/>
          <w:szCs w:val="22"/>
        </w:rPr>
        <w:t>is</w:t>
      </w:r>
      <w:r w:rsidRPr="001846A0">
        <w:rPr>
          <w:rFonts w:asciiTheme="majorHAnsi" w:eastAsia="Calibri" w:hAnsiTheme="majorHAnsi"/>
          <w:sz w:val="22"/>
          <w:szCs w:val="22"/>
        </w:rPr>
        <w:t xml:space="preserve"> made on the “first come – first served” basis. </w:t>
      </w:r>
    </w:p>
    <w:p w14:paraId="541583D3" w14:textId="77777777" w:rsidR="00743C67" w:rsidRPr="001846A0" w:rsidRDefault="00743C67" w:rsidP="00743C67">
      <w:pPr>
        <w:rPr>
          <w:rFonts w:asciiTheme="majorHAnsi" w:eastAsia="Calibri" w:hAnsiTheme="majorHAnsi"/>
          <w:b/>
          <w:sz w:val="22"/>
          <w:szCs w:val="22"/>
        </w:rPr>
      </w:pPr>
    </w:p>
    <w:p w14:paraId="586F1316" w14:textId="77777777" w:rsidR="00743C67" w:rsidRPr="00C050FD" w:rsidRDefault="00743C67" w:rsidP="00743C67">
      <w:pPr>
        <w:ind w:left="2160" w:hanging="2160"/>
        <w:rPr>
          <w:rFonts w:ascii="Calibri" w:eastAsia="Calibri" w:hAnsi="Calibri"/>
          <w:b/>
          <w:sz w:val="18"/>
          <w:szCs w:val="18"/>
          <w:lang w:val="en-ZA"/>
        </w:rPr>
      </w:pPr>
      <w:r w:rsidRPr="00C050FD">
        <w:rPr>
          <w:rFonts w:ascii="Calibri" w:eastAsia="Calibri" w:hAnsi="Calibri"/>
          <w:b/>
          <w:sz w:val="18"/>
          <w:szCs w:val="18"/>
        </w:rPr>
        <w:t xml:space="preserve">Price of the </w:t>
      </w:r>
      <w:r>
        <w:rPr>
          <w:rFonts w:ascii="Calibri" w:eastAsia="Calibri" w:hAnsi="Calibri"/>
          <w:b/>
          <w:sz w:val="18"/>
          <w:szCs w:val="18"/>
        </w:rPr>
        <w:t>fully equipped exhibition / wine-tasting station</w:t>
      </w:r>
      <w:r w:rsidRPr="00C050FD">
        <w:rPr>
          <w:rFonts w:ascii="Calibri" w:eastAsia="Calibri" w:hAnsi="Calibri"/>
          <w:b/>
          <w:sz w:val="18"/>
          <w:szCs w:val="18"/>
          <w:lang w:val="en-ZA"/>
        </w:rPr>
        <w:t xml:space="preserve">: </w:t>
      </w:r>
    </w:p>
    <w:p w14:paraId="383C203D" w14:textId="77777777" w:rsidR="00743C67" w:rsidRPr="00C050FD" w:rsidRDefault="00743C67" w:rsidP="00743C67">
      <w:pPr>
        <w:ind w:left="2160" w:hanging="2160"/>
        <w:jc w:val="right"/>
        <w:rPr>
          <w:rFonts w:ascii="Calibri" w:eastAsia="Calibri" w:hAnsi="Calibri"/>
          <w:sz w:val="18"/>
          <w:szCs w:val="18"/>
          <w:lang w:val="en-ZA"/>
        </w:rPr>
      </w:pPr>
      <w:bookmarkStart w:id="1" w:name="_Hlk534705225"/>
      <w:r>
        <w:rPr>
          <w:rFonts w:ascii="Calibri" w:eastAsia="Calibri" w:hAnsi="Calibri"/>
          <w:sz w:val="18"/>
          <w:szCs w:val="18"/>
        </w:rPr>
        <w:t xml:space="preserve">For </w:t>
      </w:r>
      <w:r w:rsidRPr="00C050FD">
        <w:rPr>
          <w:rFonts w:ascii="Calibri" w:eastAsia="Calibri" w:hAnsi="Calibri"/>
          <w:sz w:val="18"/>
          <w:szCs w:val="18"/>
        </w:rPr>
        <w:t>p</w:t>
      </w:r>
      <w:r>
        <w:rPr>
          <w:rFonts w:ascii="Calibri" w:eastAsia="Calibri" w:hAnsi="Calibri"/>
          <w:sz w:val="18"/>
          <w:szCs w:val="18"/>
        </w:rPr>
        <w:t>ayments made on or prior to 31 Jan. 2020 (“Early Bird” Special)</w:t>
      </w:r>
      <w:bookmarkEnd w:id="1"/>
      <w:r w:rsidRPr="00C050FD">
        <w:rPr>
          <w:rFonts w:ascii="Calibri" w:eastAsia="Calibri" w:hAnsi="Calibri"/>
          <w:sz w:val="18"/>
          <w:szCs w:val="18"/>
        </w:rPr>
        <w:tab/>
      </w:r>
      <w:r w:rsidRPr="00C050FD">
        <w:rPr>
          <w:rFonts w:ascii="Calibri" w:eastAsia="Calibri" w:hAnsi="Calibri"/>
          <w:sz w:val="18"/>
          <w:szCs w:val="18"/>
        </w:rPr>
        <w:tab/>
      </w:r>
      <w:r w:rsidRPr="00C050FD">
        <w:rPr>
          <w:rFonts w:ascii="Calibri" w:eastAsia="Calibri" w:hAnsi="Calibri"/>
          <w:sz w:val="18"/>
          <w:szCs w:val="18"/>
          <w:lang w:val="en-ZA"/>
        </w:rPr>
        <w:t xml:space="preserve"> - </w:t>
      </w:r>
      <w:r>
        <w:rPr>
          <w:rFonts w:ascii="Calibri" w:eastAsia="Calibri" w:hAnsi="Calibri"/>
          <w:b/>
          <w:sz w:val="18"/>
          <w:szCs w:val="18"/>
          <w:lang w:val="en-ZA"/>
        </w:rPr>
        <w:t>€ 2 277</w:t>
      </w:r>
    </w:p>
    <w:p w14:paraId="75AD978D" w14:textId="77777777" w:rsidR="00743C67" w:rsidRPr="00C050FD" w:rsidRDefault="00743C67" w:rsidP="00743C67">
      <w:pPr>
        <w:ind w:left="2160" w:hanging="2160"/>
        <w:jc w:val="right"/>
        <w:rPr>
          <w:rFonts w:ascii="Calibri" w:eastAsia="Calibri" w:hAnsi="Calibri"/>
          <w:sz w:val="18"/>
          <w:szCs w:val="18"/>
          <w:lang w:val="en-ZA"/>
        </w:rPr>
      </w:pPr>
      <w:bookmarkStart w:id="2" w:name="_Hlk534705247"/>
      <w:r>
        <w:rPr>
          <w:rFonts w:ascii="Calibri" w:eastAsia="Calibri" w:hAnsi="Calibri"/>
          <w:sz w:val="18"/>
          <w:szCs w:val="18"/>
        </w:rPr>
        <w:t>For payments made after 31 Jan. 20</w:t>
      </w:r>
      <w:bookmarkEnd w:id="2"/>
      <w:r>
        <w:rPr>
          <w:rFonts w:ascii="Calibri" w:eastAsia="Calibri" w:hAnsi="Calibri"/>
          <w:sz w:val="18"/>
          <w:szCs w:val="18"/>
        </w:rPr>
        <w:t>20</w:t>
      </w:r>
      <w:r w:rsidRPr="00C050FD">
        <w:rPr>
          <w:rFonts w:ascii="Calibri" w:eastAsia="Calibri" w:hAnsi="Calibri"/>
          <w:sz w:val="18"/>
          <w:szCs w:val="18"/>
        </w:rPr>
        <w:tab/>
      </w:r>
      <w:r w:rsidRPr="00C050FD">
        <w:rPr>
          <w:rFonts w:ascii="Calibri" w:eastAsia="Calibri" w:hAnsi="Calibri"/>
          <w:sz w:val="18"/>
          <w:szCs w:val="18"/>
        </w:rPr>
        <w:tab/>
      </w:r>
      <w:r w:rsidRPr="00C050FD">
        <w:rPr>
          <w:rFonts w:ascii="Calibri" w:eastAsia="Calibri" w:hAnsi="Calibri"/>
          <w:sz w:val="18"/>
          <w:szCs w:val="18"/>
          <w:lang w:val="en-ZA"/>
        </w:rPr>
        <w:t xml:space="preserve"> - </w:t>
      </w:r>
      <w:r>
        <w:rPr>
          <w:rFonts w:ascii="Calibri" w:eastAsia="Calibri" w:hAnsi="Calibri"/>
          <w:b/>
          <w:sz w:val="18"/>
          <w:szCs w:val="18"/>
          <w:lang w:val="en-ZA"/>
        </w:rPr>
        <w:t>€ 2 499</w:t>
      </w:r>
    </w:p>
    <w:p w14:paraId="1F9C02CC" w14:textId="77777777" w:rsidR="00743C67" w:rsidRPr="00C050FD" w:rsidRDefault="00743C67" w:rsidP="00743C67">
      <w:pPr>
        <w:ind w:left="2160" w:hanging="2160"/>
        <w:jc w:val="right"/>
        <w:rPr>
          <w:rFonts w:ascii="Calibri" w:eastAsia="Calibri" w:hAnsi="Calibri"/>
          <w:sz w:val="18"/>
          <w:szCs w:val="18"/>
          <w:lang w:val="en-ZA"/>
        </w:rPr>
      </w:pPr>
      <w:r w:rsidRPr="00C050FD">
        <w:rPr>
          <w:rFonts w:ascii="Calibri" w:eastAsia="Calibri" w:hAnsi="Calibri"/>
          <w:sz w:val="18"/>
          <w:szCs w:val="18"/>
        </w:rPr>
        <w:t>The discount of</w:t>
      </w:r>
      <w:r w:rsidRPr="00C050FD">
        <w:rPr>
          <w:rFonts w:ascii="Calibri" w:eastAsia="Calibri" w:hAnsi="Calibri"/>
          <w:sz w:val="18"/>
          <w:szCs w:val="18"/>
          <w:lang w:val="en-ZA"/>
        </w:rPr>
        <w:t xml:space="preserve"> 20% is applied</w:t>
      </w:r>
      <w:r w:rsidRPr="00C050FD">
        <w:rPr>
          <w:rFonts w:ascii="Calibri" w:eastAsia="Calibri" w:hAnsi="Calibri"/>
          <w:sz w:val="18"/>
          <w:szCs w:val="18"/>
        </w:rPr>
        <w:t xml:space="preserve"> to </w:t>
      </w:r>
      <w:r>
        <w:rPr>
          <w:rFonts w:ascii="Calibri" w:eastAsia="Calibri" w:hAnsi="Calibri"/>
          <w:sz w:val="18"/>
          <w:szCs w:val="18"/>
        </w:rPr>
        <w:t xml:space="preserve">the </w:t>
      </w:r>
      <w:r w:rsidRPr="00C050FD">
        <w:rPr>
          <w:rFonts w:ascii="Calibri" w:eastAsia="Calibri" w:hAnsi="Calibri"/>
          <w:sz w:val="18"/>
          <w:szCs w:val="18"/>
        </w:rPr>
        <w:t>second station booked</w:t>
      </w:r>
      <w:r w:rsidRPr="00C050FD">
        <w:rPr>
          <w:rFonts w:ascii="Calibri" w:eastAsia="Calibri" w:hAnsi="Calibri"/>
          <w:sz w:val="18"/>
          <w:szCs w:val="18"/>
          <w:lang w:val="en-ZA"/>
        </w:rPr>
        <w:t>, 30%</w:t>
      </w:r>
      <w:r w:rsidRPr="00C050FD">
        <w:rPr>
          <w:rFonts w:ascii="Calibri" w:eastAsia="Calibri" w:hAnsi="Calibri"/>
          <w:sz w:val="18"/>
          <w:szCs w:val="18"/>
        </w:rPr>
        <w:t xml:space="preserve"> - to </w:t>
      </w:r>
      <w:r>
        <w:rPr>
          <w:rFonts w:ascii="Calibri" w:eastAsia="Calibri" w:hAnsi="Calibri"/>
          <w:sz w:val="18"/>
          <w:szCs w:val="18"/>
        </w:rPr>
        <w:t xml:space="preserve">the </w:t>
      </w:r>
      <w:r w:rsidRPr="00C050FD">
        <w:rPr>
          <w:rFonts w:ascii="Calibri" w:eastAsia="Calibri" w:hAnsi="Calibri"/>
          <w:sz w:val="18"/>
          <w:szCs w:val="18"/>
        </w:rPr>
        <w:t>third</w:t>
      </w:r>
    </w:p>
    <w:p w14:paraId="3F240847" w14:textId="77777777" w:rsidR="00743C67" w:rsidRDefault="00743C67" w:rsidP="00743C67">
      <w:pPr>
        <w:ind w:left="2160" w:hanging="2160"/>
        <w:jc w:val="right"/>
        <w:rPr>
          <w:rFonts w:ascii="Calibri" w:eastAsia="Calibri" w:hAnsi="Calibri"/>
          <w:sz w:val="18"/>
          <w:szCs w:val="18"/>
          <w:lang w:val="en-ZA"/>
        </w:rPr>
      </w:pPr>
      <w:r w:rsidRPr="00C050FD">
        <w:rPr>
          <w:rFonts w:ascii="Calibri" w:eastAsia="Calibri" w:hAnsi="Calibri"/>
          <w:sz w:val="18"/>
          <w:szCs w:val="18"/>
          <w:lang w:val="en-ZA"/>
        </w:rPr>
        <w:t>The</w:t>
      </w:r>
      <w:r>
        <w:rPr>
          <w:rFonts w:ascii="Calibri" w:eastAsia="Calibri" w:hAnsi="Calibri"/>
          <w:sz w:val="18"/>
          <w:szCs w:val="18"/>
          <w:lang w:val="en-ZA"/>
        </w:rPr>
        <w:t>se</w:t>
      </w:r>
      <w:r w:rsidRPr="00C050FD">
        <w:rPr>
          <w:rFonts w:ascii="Calibri" w:eastAsia="Calibri" w:hAnsi="Calibri"/>
          <w:sz w:val="18"/>
          <w:szCs w:val="18"/>
          <w:lang w:val="en-ZA"/>
        </w:rPr>
        <w:t xml:space="preserve"> discounts are valid only if the p</w:t>
      </w:r>
      <w:r>
        <w:rPr>
          <w:rFonts w:ascii="Calibri" w:eastAsia="Calibri" w:hAnsi="Calibri"/>
          <w:sz w:val="18"/>
          <w:szCs w:val="18"/>
          <w:lang w:val="en-ZA"/>
        </w:rPr>
        <w:t>ayment is made on or prior to 31 Jan. 2020</w:t>
      </w:r>
    </w:p>
    <w:p w14:paraId="645E6029" w14:textId="77777777" w:rsidR="00743C67" w:rsidRDefault="00743C67" w:rsidP="00743C67">
      <w:pPr>
        <w:ind w:left="2160" w:hanging="2160"/>
        <w:jc w:val="right"/>
        <w:rPr>
          <w:rFonts w:ascii="Calibri" w:eastAsia="Calibri" w:hAnsi="Calibri"/>
          <w:sz w:val="18"/>
          <w:szCs w:val="18"/>
          <w:lang w:val="en-ZA"/>
        </w:rPr>
      </w:pPr>
      <w:r>
        <w:rPr>
          <w:rFonts w:ascii="Calibri" w:eastAsia="Calibri" w:hAnsi="Calibri"/>
          <w:sz w:val="18"/>
          <w:szCs w:val="18"/>
          <w:lang w:val="en-ZA"/>
        </w:rPr>
        <w:t>VAT is not included / not applicable</w:t>
      </w:r>
    </w:p>
    <w:p w14:paraId="139BF2F8" w14:textId="77777777" w:rsidR="00743C67" w:rsidRPr="00BD1853" w:rsidRDefault="00743C67" w:rsidP="00743C67">
      <w:pPr>
        <w:ind w:left="720" w:hanging="2160"/>
        <w:rPr>
          <w:rFonts w:asciiTheme="majorHAnsi" w:eastAsia="Calibri" w:hAnsiTheme="majorHAnsi" w:cstheme="minorHAnsi"/>
          <w:b/>
          <w:sz w:val="16"/>
          <w:szCs w:val="16"/>
          <w:u w:val="single"/>
        </w:rPr>
      </w:pPr>
      <w:r w:rsidRPr="00BD1853">
        <w:rPr>
          <w:rFonts w:asciiTheme="majorHAnsi" w:eastAsia="Calibri" w:hAnsiTheme="majorHAnsi" w:cstheme="minorHAnsi"/>
          <w:b/>
          <w:sz w:val="16"/>
          <w:szCs w:val="16"/>
          <w:u w:val="single"/>
        </w:rPr>
        <w:br w:type="page"/>
      </w:r>
    </w:p>
    <w:p w14:paraId="60C4C10D" w14:textId="77777777" w:rsidR="00743C67" w:rsidRPr="00520D4E" w:rsidRDefault="00743C67" w:rsidP="00743C67">
      <w:pPr>
        <w:spacing w:after="200" w:line="276" w:lineRule="auto"/>
        <w:rPr>
          <w:rFonts w:asciiTheme="minorHAnsi" w:eastAsia="Calibri" w:hAnsiTheme="minorHAnsi" w:cstheme="minorHAnsi"/>
          <w:sz w:val="22"/>
          <w:szCs w:val="22"/>
          <w:u w:val="single"/>
        </w:rPr>
      </w:pPr>
    </w:p>
    <w:p w14:paraId="772EE8F6" w14:textId="77777777" w:rsidR="00743C67" w:rsidRPr="001846A0" w:rsidRDefault="00743C67" w:rsidP="00743C67">
      <w:pPr>
        <w:spacing w:after="200" w:line="276" w:lineRule="auto"/>
        <w:rPr>
          <w:rFonts w:asciiTheme="minorHAnsi" w:eastAsia="Calibri" w:hAnsiTheme="minorHAnsi" w:cstheme="minorHAnsi"/>
          <w:b/>
          <w:sz w:val="22"/>
          <w:szCs w:val="22"/>
          <w:u w:val="single"/>
        </w:rPr>
      </w:pPr>
      <w:r w:rsidRPr="001846A0">
        <w:rPr>
          <w:rFonts w:asciiTheme="minorHAnsi" w:eastAsia="Calibri" w:hAnsiTheme="minorHAnsi" w:cstheme="minorHAnsi"/>
          <w:b/>
          <w:sz w:val="22"/>
          <w:szCs w:val="22"/>
          <w:u w:val="single"/>
        </w:rPr>
        <w:t>MASTER CLASS ON THE BALCONY OF THE "ONEGIN" HALL</w:t>
      </w:r>
    </w:p>
    <w:p w14:paraId="5DAC0C04" w14:textId="77777777" w:rsidR="00743C67" w:rsidRPr="001846A0" w:rsidRDefault="00743C67" w:rsidP="00743C67">
      <w:pPr>
        <w:rPr>
          <w:rFonts w:asciiTheme="majorHAnsi" w:eastAsia="Calibri" w:hAnsiTheme="majorHAnsi"/>
          <w:sz w:val="22"/>
          <w:szCs w:val="22"/>
        </w:rPr>
      </w:pPr>
    </w:p>
    <w:p w14:paraId="2C55EFF6" w14:textId="77777777" w:rsidR="00743C67" w:rsidRPr="001846A0" w:rsidRDefault="00743C67" w:rsidP="00743C67">
      <w:pPr>
        <w:rPr>
          <w:rFonts w:asciiTheme="majorHAnsi" w:eastAsia="Calibri" w:hAnsiTheme="majorHAnsi"/>
          <w:sz w:val="22"/>
          <w:szCs w:val="22"/>
        </w:rPr>
      </w:pPr>
      <w:r w:rsidRPr="001846A0">
        <w:rPr>
          <w:rFonts w:asciiTheme="majorHAnsi" w:eastAsia="Calibri" w:hAnsiTheme="majorHAnsi"/>
          <w:sz w:val="22"/>
          <w:szCs w:val="22"/>
        </w:rPr>
        <w:t xml:space="preserve">The participant company can make use of the fully equipped seminar room for conducting a Master class to present its SA wines. This is the unique opportunity to introduce a new brand or a range of wines, and for a close interaction of a producer/supplier with the company’s customers. Master Class could also be an effective tool for stuff or client training. </w:t>
      </w:r>
    </w:p>
    <w:p w14:paraId="77E38987" w14:textId="77777777" w:rsidR="00743C67" w:rsidRPr="001846A0" w:rsidRDefault="00743C67" w:rsidP="00743C67">
      <w:pPr>
        <w:rPr>
          <w:rFonts w:asciiTheme="majorHAnsi" w:eastAsia="Calibri" w:hAnsiTheme="majorHAnsi"/>
          <w:sz w:val="22"/>
          <w:szCs w:val="22"/>
        </w:rPr>
      </w:pPr>
    </w:p>
    <w:p w14:paraId="6F200616" w14:textId="77777777" w:rsidR="00743C67" w:rsidRPr="001846A0" w:rsidRDefault="00743C67" w:rsidP="00743C67">
      <w:pPr>
        <w:numPr>
          <w:ilvl w:val="0"/>
          <w:numId w:val="2"/>
        </w:numPr>
        <w:ind w:left="714" w:hanging="357"/>
        <w:rPr>
          <w:rFonts w:asciiTheme="majorHAnsi" w:eastAsia="Calibri" w:hAnsiTheme="majorHAnsi"/>
          <w:sz w:val="22"/>
          <w:szCs w:val="22"/>
        </w:rPr>
      </w:pPr>
      <w:r w:rsidRPr="001846A0">
        <w:rPr>
          <w:rFonts w:asciiTheme="majorHAnsi" w:eastAsia="Calibri" w:hAnsiTheme="majorHAnsi"/>
          <w:sz w:val="22"/>
          <w:szCs w:val="22"/>
        </w:rPr>
        <w:t>The room is fully equipped with presentation (projector &amp; screen) and PAS systems.</w:t>
      </w:r>
    </w:p>
    <w:p w14:paraId="3A96788C" w14:textId="77777777" w:rsidR="00743C67" w:rsidRPr="001846A0" w:rsidRDefault="00743C67" w:rsidP="00743C67">
      <w:pPr>
        <w:numPr>
          <w:ilvl w:val="0"/>
          <w:numId w:val="2"/>
        </w:numPr>
        <w:ind w:left="714" w:hanging="357"/>
        <w:rPr>
          <w:rFonts w:asciiTheme="majorHAnsi" w:eastAsia="Calibri" w:hAnsiTheme="majorHAnsi"/>
          <w:sz w:val="22"/>
          <w:szCs w:val="22"/>
        </w:rPr>
      </w:pPr>
      <w:r w:rsidRPr="001846A0">
        <w:rPr>
          <w:rFonts w:asciiTheme="majorHAnsi" w:eastAsia="Calibri" w:hAnsiTheme="majorHAnsi"/>
          <w:sz w:val="22"/>
          <w:szCs w:val="22"/>
        </w:rPr>
        <w:t>The room is fully equipped with tables, glasses for wine and water, spittoons.</w:t>
      </w:r>
    </w:p>
    <w:p w14:paraId="399B64C2" w14:textId="77777777" w:rsidR="00743C67" w:rsidRPr="001846A0" w:rsidRDefault="00743C67" w:rsidP="00743C67">
      <w:pPr>
        <w:numPr>
          <w:ilvl w:val="0"/>
          <w:numId w:val="2"/>
        </w:numPr>
        <w:ind w:left="714" w:hanging="357"/>
        <w:rPr>
          <w:rFonts w:asciiTheme="majorHAnsi" w:eastAsia="Calibri" w:hAnsiTheme="majorHAnsi"/>
          <w:sz w:val="22"/>
          <w:szCs w:val="22"/>
        </w:rPr>
      </w:pPr>
      <w:r w:rsidRPr="001846A0">
        <w:rPr>
          <w:rFonts w:asciiTheme="majorHAnsi" w:eastAsia="Calibri" w:hAnsiTheme="majorHAnsi"/>
          <w:sz w:val="22"/>
          <w:szCs w:val="22"/>
        </w:rPr>
        <w:t xml:space="preserve">Snacks and drinking water </w:t>
      </w:r>
      <w:r>
        <w:rPr>
          <w:rFonts w:asciiTheme="majorHAnsi" w:eastAsia="Calibri" w:hAnsiTheme="majorHAnsi"/>
          <w:sz w:val="22"/>
          <w:szCs w:val="22"/>
        </w:rPr>
        <w:t>are</w:t>
      </w:r>
      <w:r w:rsidRPr="001846A0">
        <w:rPr>
          <w:rFonts w:asciiTheme="majorHAnsi" w:eastAsia="Calibri" w:hAnsiTheme="majorHAnsi"/>
          <w:sz w:val="22"/>
          <w:szCs w:val="22"/>
        </w:rPr>
        <w:t xml:space="preserve"> provided. </w:t>
      </w:r>
    </w:p>
    <w:p w14:paraId="19752E69" w14:textId="77777777" w:rsidR="00743C67" w:rsidRPr="001846A0" w:rsidRDefault="00743C67" w:rsidP="00743C67">
      <w:pPr>
        <w:numPr>
          <w:ilvl w:val="0"/>
          <w:numId w:val="2"/>
        </w:numPr>
        <w:ind w:left="714" w:hanging="357"/>
        <w:rPr>
          <w:rFonts w:asciiTheme="majorHAnsi" w:eastAsia="Calibri" w:hAnsiTheme="majorHAnsi"/>
          <w:sz w:val="22"/>
          <w:szCs w:val="22"/>
        </w:rPr>
      </w:pPr>
      <w:r w:rsidRPr="001846A0">
        <w:rPr>
          <w:rFonts w:asciiTheme="majorHAnsi" w:eastAsia="Calibri" w:hAnsiTheme="majorHAnsi"/>
          <w:sz w:val="22"/>
          <w:szCs w:val="22"/>
        </w:rPr>
        <w:t xml:space="preserve">Two waiters are allocated for pouring wines. </w:t>
      </w:r>
    </w:p>
    <w:p w14:paraId="3F823402" w14:textId="77777777" w:rsidR="00743C67" w:rsidRPr="001846A0" w:rsidRDefault="00743C67" w:rsidP="00743C67">
      <w:pPr>
        <w:numPr>
          <w:ilvl w:val="0"/>
          <w:numId w:val="2"/>
        </w:numPr>
        <w:ind w:left="714" w:hanging="357"/>
        <w:rPr>
          <w:rFonts w:asciiTheme="majorHAnsi" w:eastAsia="Calibri" w:hAnsiTheme="majorHAnsi"/>
          <w:sz w:val="22"/>
          <w:szCs w:val="22"/>
          <w:lang w:val="ru-RU"/>
        </w:rPr>
      </w:pPr>
      <w:r w:rsidRPr="001846A0">
        <w:rPr>
          <w:rFonts w:asciiTheme="majorHAnsi" w:eastAsia="Calibri" w:hAnsiTheme="majorHAnsi"/>
          <w:sz w:val="22"/>
          <w:szCs w:val="22"/>
        </w:rPr>
        <w:t>Room capacity</w:t>
      </w:r>
      <w:r w:rsidRPr="001846A0">
        <w:rPr>
          <w:rFonts w:asciiTheme="majorHAnsi" w:eastAsia="Calibri" w:hAnsiTheme="majorHAnsi"/>
          <w:sz w:val="22"/>
          <w:szCs w:val="22"/>
          <w:lang w:val="ru-RU"/>
        </w:rPr>
        <w:t xml:space="preserve"> – 36 </w:t>
      </w:r>
      <w:r w:rsidRPr="001846A0">
        <w:rPr>
          <w:rFonts w:asciiTheme="majorHAnsi" w:eastAsia="Calibri" w:hAnsiTheme="majorHAnsi"/>
          <w:sz w:val="22"/>
          <w:szCs w:val="22"/>
        </w:rPr>
        <w:t>persons.</w:t>
      </w:r>
    </w:p>
    <w:p w14:paraId="0111FD9B" w14:textId="77777777" w:rsidR="00743C67" w:rsidRPr="001846A0" w:rsidRDefault="00743C67" w:rsidP="00743C67">
      <w:pPr>
        <w:numPr>
          <w:ilvl w:val="0"/>
          <w:numId w:val="2"/>
        </w:numPr>
        <w:ind w:left="714" w:hanging="357"/>
        <w:rPr>
          <w:rFonts w:asciiTheme="majorHAnsi" w:eastAsia="Calibri" w:hAnsiTheme="majorHAnsi"/>
          <w:sz w:val="22"/>
          <w:szCs w:val="22"/>
        </w:rPr>
      </w:pPr>
      <w:r w:rsidRPr="001846A0">
        <w:rPr>
          <w:rFonts w:asciiTheme="majorHAnsi" w:eastAsia="Calibri" w:hAnsiTheme="majorHAnsi"/>
          <w:sz w:val="22"/>
          <w:szCs w:val="22"/>
        </w:rPr>
        <w:t xml:space="preserve">Length of the Master Class – not more than 75 min. </w:t>
      </w:r>
    </w:p>
    <w:p w14:paraId="2A3AE4B9" w14:textId="77777777" w:rsidR="00743C67" w:rsidRPr="001846A0" w:rsidRDefault="00743C67" w:rsidP="00743C67">
      <w:pPr>
        <w:numPr>
          <w:ilvl w:val="0"/>
          <w:numId w:val="2"/>
        </w:numPr>
        <w:ind w:left="714" w:hanging="357"/>
        <w:rPr>
          <w:rFonts w:asciiTheme="majorHAnsi" w:eastAsia="Calibri" w:hAnsiTheme="majorHAnsi"/>
          <w:sz w:val="22"/>
          <w:szCs w:val="22"/>
        </w:rPr>
      </w:pPr>
      <w:r w:rsidRPr="001846A0">
        <w:rPr>
          <w:rFonts w:asciiTheme="majorHAnsi" w:eastAsia="Calibri" w:hAnsiTheme="majorHAnsi"/>
          <w:sz w:val="22"/>
          <w:szCs w:val="22"/>
        </w:rPr>
        <w:t xml:space="preserve">The participating company will need to supply wines for tasting, presenter and interpreter (if necessary).  </w:t>
      </w:r>
    </w:p>
    <w:p w14:paraId="306556A4" w14:textId="77777777" w:rsidR="00743C67" w:rsidRPr="001846A0" w:rsidRDefault="00743C67" w:rsidP="00743C67">
      <w:pPr>
        <w:numPr>
          <w:ilvl w:val="0"/>
          <w:numId w:val="2"/>
        </w:numPr>
        <w:ind w:left="714" w:hanging="357"/>
        <w:rPr>
          <w:rFonts w:asciiTheme="majorHAnsi" w:eastAsia="Calibri" w:hAnsiTheme="majorHAnsi"/>
          <w:sz w:val="22"/>
          <w:szCs w:val="22"/>
        </w:rPr>
      </w:pPr>
      <w:r w:rsidRPr="001846A0">
        <w:rPr>
          <w:rFonts w:asciiTheme="majorHAnsi" w:eastAsia="Calibri" w:hAnsiTheme="majorHAnsi"/>
          <w:sz w:val="22"/>
          <w:szCs w:val="22"/>
        </w:rPr>
        <w:t xml:space="preserve">The number of slots for Master Classes is limited and allocation will be made on “first come – first served” basis. </w:t>
      </w:r>
    </w:p>
    <w:p w14:paraId="3AB990DB" w14:textId="77777777" w:rsidR="00743C67" w:rsidRPr="001846A0" w:rsidRDefault="00743C67" w:rsidP="00743C67">
      <w:pPr>
        <w:rPr>
          <w:rFonts w:asciiTheme="majorHAnsi" w:eastAsia="Calibri" w:hAnsiTheme="majorHAnsi"/>
          <w:sz w:val="22"/>
          <w:szCs w:val="22"/>
          <w:lang w:val="en-ZA"/>
        </w:rPr>
      </w:pPr>
    </w:p>
    <w:p w14:paraId="7BF6F763" w14:textId="77777777" w:rsidR="00743C67" w:rsidRPr="00C050FD" w:rsidRDefault="00743C67" w:rsidP="00743C67">
      <w:pPr>
        <w:rPr>
          <w:rFonts w:ascii="Calibri" w:eastAsia="Calibri" w:hAnsi="Calibri"/>
          <w:b/>
          <w:sz w:val="18"/>
          <w:szCs w:val="18"/>
        </w:rPr>
      </w:pPr>
      <w:r w:rsidRPr="00C050FD">
        <w:rPr>
          <w:rFonts w:ascii="Calibri" w:eastAsia="Calibri" w:hAnsi="Calibri"/>
          <w:b/>
          <w:sz w:val="18"/>
          <w:szCs w:val="18"/>
        </w:rPr>
        <w:t xml:space="preserve">Price of a </w:t>
      </w:r>
      <w:proofErr w:type="gramStart"/>
      <w:r w:rsidRPr="00C050FD">
        <w:rPr>
          <w:rFonts w:ascii="Calibri" w:eastAsia="Calibri" w:hAnsi="Calibri"/>
          <w:b/>
          <w:sz w:val="18"/>
          <w:szCs w:val="18"/>
        </w:rPr>
        <w:t>Master-Class</w:t>
      </w:r>
      <w:proofErr w:type="gramEnd"/>
      <w:r w:rsidRPr="00C050FD">
        <w:rPr>
          <w:rFonts w:ascii="Calibri" w:eastAsia="Calibri" w:hAnsi="Calibri"/>
          <w:b/>
          <w:sz w:val="18"/>
          <w:szCs w:val="18"/>
        </w:rPr>
        <w:t xml:space="preserve">: </w:t>
      </w:r>
    </w:p>
    <w:p w14:paraId="4C7D809C" w14:textId="77777777" w:rsidR="00743C67" w:rsidRPr="00C050FD" w:rsidRDefault="00743C67" w:rsidP="00743C67">
      <w:pPr>
        <w:ind w:left="2160" w:hanging="2160"/>
        <w:jc w:val="right"/>
        <w:rPr>
          <w:rFonts w:ascii="Calibri" w:eastAsia="Calibri" w:hAnsi="Calibri"/>
          <w:sz w:val="18"/>
          <w:szCs w:val="18"/>
          <w:lang w:val="en-ZA"/>
        </w:rPr>
      </w:pPr>
      <w:r>
        <w:rPr>
          <w:rFonts w:ascii="Calibri" w:eastAsia="Calibri" w:hAnsi="Calibri"/>
          <w:sz w:val="18"/>
          <w:szCs w:val="18"/>
        </w:rPr>
        <w:t xml:space="preserve">For </w:t>
      </w:r>
      <w:r w:rsidRPr="00C050FD">
        <w:rPr>
          <w:rFonts w:ascii="Calibri" w:eastAsia="Calibri" w:hAnsi="Calibri"/>
          <w:sz w:val="18"/>
          <w:szCs w:val="18"/>
        </w:rPr>
        <w:t>p</w:t>
      </w:r>
      <w:r>
        <w:rPr>
          <w:rFonts w:ascii="Calibri" w:eastAsia="Calibri" w:hAnsi="Calibri"/>
          <w:sz w:val="18"/>
          <w:szCs w:val="18"/>
        </w:rPr>
        <w:t>ayments made on or prior to 31 Jan. 2020 (“Early Bird” Special)</w:t>
      </w:r>
      <w:r w:rsidRPr="00C050FD">
        <w:rPr>
          <w:rFonts w:ascii="Calibri" w:eastAsia="Calibri" w:hAnsi="Calibri"/>
          <w:sz w:val="18"/>
          <w:szCs w:val="18"/>
        </w:rPr>
        <w:tab/>
      </w:r>
      <w:r w:rsidRPr="00C050FD">
        <w:rPr>
          <w:rFonts w:ascii="Calibri" w:eastAsia="Calibri" w:hAnsi="Calibri"/>
          <w:sz w:val="18"/>
          <w:szCs w:val="18"/>
        </w:rPr>
        <w:tab/>
      </w:r>
      <w:r w:rsidRPr="00C050FD">
        <w:rPr>
          <w:rFonts w:ascii="Calibri" w:eastAsia="Calibri" w:hAnsi="Calibri"/>
          <w:sz w:val="18"/>
          <w:szCs w:val="18"/>
          <w:lang w:val="en-ZA"/>
        </w:rPr>
        <w:t xml:space="preserve"> - </w:t>
      </w:r>
      <w:r>
        <w:rPr>
          <w:rFonts w:ascii="Calibri" w:eastAsia="Calibri" w:hAnsi="Calibri"/>
          <w:b/>
          <w:sz w:val="18"/>
          <w:szCs w:val="18"/>
          <w:lang w:val="en-ZA"/>
        </w:rPr>
        <w:t>€ 577</w:t>
      </w:r>
    </w:p>
    <w:p w14:paraId="05BBAD07" w14:textId="77777777" w:rsidR="00743C67" w:rsidRPr="00C050FD" w:rsidRDefault="00743C67" w:rsidP="00743C67">
      <w:pPr>
        <w:ind w:left="2160" w:hanging="2160"/>
        <w:jc w:val="right"/>
        <w:rPr>
          <w:rFonts w:ascii="Calibri" w:eastAsia="Calibri" w:hAnsi="Calibri"/>
          <w:sz w:val="18"/>
          <w:szCs w:val="18"/>
          <w:lang w:val="en-ZA"/>
        </w:rPr>
      </w:pPr>
      <w:r>
        <w:rPr>
          <w:rFonts w:ascii="Calibri" w:eastAsia="Calibri" w:hAnsi="Calibri"/>
          <w:sz w:val="18"/>
          <w:szCs w:val="18"/>
        </w:rPr>
        <w:t>For payments made after 31 Jan. 2020</w:t>
      </w:r>
      <w:r w:rsidRPr="00C050FD">
        <w:rPr>
          <w:rFonts w:ascii="Calibri" w:eastAsia="Calibri" w:hAnsi="Calibri"/>
          <w:sz w:val="18"/>
          <w:szCs w:val="18"/>
        </w:rPr>
        <w:tab/>
      </w:r>
      <w:r w:rsidRPr="00C050FD">
        <w:rPr>
          <w:rFonts w:ascii="Calibri" w:eastAsia="Calibri" w:hAnsi="Calibri"/>
          <w:sz w:val="18"/>
          <w:szCs w:val="18"/>
        </w:rPr>
        <w:tab/>
      </w:r>
      <w:r w:rsidRPr="00C050FD">
        <w:rPr>
          <w:rFonts w:ascii="Calibri" w:eastAsia="Calibri" w:hAnsi="Calibri"/>
          <w:sz w:val="18"/>
          <w:szCs w:val="18"/>
          <w:lang w:val="en-ZA"/>
        </w:rPr>
        <w:t xml:space="preserve"> - </w:t>
      </w:r>
      <w:r>
        <w:rPr>
          <w:rFonts w:ascii="Calibri" w:eastAsia="Calibri" w:hAnsi="Calibri"/>
          <w:b/>
          <w:sz w:val="18"/>
          <w:szCs w:val="18"/>
          <w:lang w:val="en-ZA"/>
        </w:rPr>
        <w:t>€ 777</w:t>
      </w:r>
    </w:p>
    <w:p w14:paraId="0BE99C8B" w14:textId="77777777" w:rsidR="00743C67" w:rsidRDefault="00743C67" w:rsidP="00743C67">
      <w:pPr>
        <w:ind w:left="2160" w:hanging="2160"/>
        <w:jc w:val="right"/>
        <w:rPr>
          <w:rFonts w:ascii="Calibri" w:eastAsia="Calibri" w:hAnsi="Calibri"/>
          <w:sz w:val="18"/>
          <w:szCs w:val="18"/>
        </w:rPr>
      </w:pPr>
      <w:r w:rsidRPr="00C050FD">
        <w:rPr>
          <w:rFonts w:ascii="Calibri" w:eastAsia="Calibri" w:hAnsi="Calibri"/>
          <w:sz w:val="18"/>
          <w:szCs w:val="18"/>
        </w:rPr>
        <w:t>For the companies booking more than one tasting station</w:t>
      </w:r>
      <w:r w:rsidRPr="00C050FD">
        <w:rPr>
          <w:rFonts w:ascii="Calibri" w:eastAsia="Calibri" w:hAnsi="Calibri"/>
          <w:sz w:val="18"/>
          <w:szCs w:val="18"/>
          <w:lang w:val="en-ZA"/>
        </w:rPr>
        <w:t xml:space="preserve"> </w:t>
      </w:r>
      <w:r w:rsidRPr="00C050FD">
        <w:rPr>
          <w:rFonts w:ascii="Calibri" w:eastAsia="Calibri" w:hAnsi="Calibri"/>
          <w:sz w:val="18"/>
          <w:szCs w:val="18"/>
        </w:rPr>
        <w:t>the opportunity of conducting the Master Class</w:t>
      </w:r>
    </w:p>
    <w:p w14:paraId="1C27406A" w14:textId="77777777" w:rsidR="00743C67" w:rsidRDefault="00743C67" w:rsidP="00743C67">
      <w:pPr>
        <w:ind w:left="2160" w:hanging="2160"/>
        <w:jc w:val="right"/>
        <w:rPr>
          <w:rFonts w:ascii="Calibri" w:eastAsia="Calibri" w:hAnsi="Calibri"/>
          <w:sz w:val="18"/>
          <w:szCs w:val="18"/>
          <w:lang w:val="en-ZA"/>
        </w:rPr>
      </w:pPr>
      <w:r w:rsidRPr="00C050FD">
        <w:rPr>
          <w:rFonts w:ascii="Calibri" w:eastAsia="Calibri" w:hAnsi="Calibri"/>
          <w:sz w:val="18"/>
          <w:szCs w:val="18"/>
        </w:rPr>
        <w:t xml:space="preserve">is </w:t>
      </w:r>
      <w:r>
        <w:rPr>
          <w:rFonts w:ascii="Calibri" w:eastAsia="Calibri" w:hAnsi="Calibri"/>
          <w:sz w:val="18"/>
          <w:szCs w:val="18"/>
        </w:rPr>
        <w:t>included in the price</w:t>
      </w:r>
      <w:r w:rsidRPr="00C050FD">
        <w:rPr>
          <w:rFonts w:ascii="Calibri" w:eastAsia="Calibri" w:hAnsi="Calibri"/>
          <w:sz w:val="18"/>
          <w:szCs w:val="18"/>
        </w:rPr>
        <w:t>.</w:t>
      </w:r>
      <w:r>
        <w:rPr>
          <w:rFonts w:ascii="Calibri" w:eastAsia="Calibri" w:hAnsi="Calibri"/>
          <w:sz w:val="18"/>
          <w:szCs w:val="18"/>
        </w:rPr>
        <w:t xml:space="preserve"> </w:t>
      </w:r>
      <w:r w:rsidRPr="00C050FD">
        <w:rPr>
          <w:rFonts w:ascii="Calibri" w:eastAsia="Calibri" w:hAnsi="Calibri"/>
          <w:sz w:val="18"/>
          <w:szCs w:val="18"/>
          <w:lang w:val="en-ZA"/>
        </w:rPr>
        <w:t>Th</w:t>
      </w:r>
      <w:r>
        <w:rPr>
          <w:rFonts w:ascii="Calibri" w:eastAsia="Calibri" w:hAnsi="Calibri"/>
          <w:sz w:val="18"/>
          <w:szCs w:val="18"/>
          <w:lang w:val="en-ZA"/>
        </w:rPr>
        <w:t>is</w:t>
      </w:r>
      <w:r w:rsidRPr="00C050FD">
        <w:rPr>
          <w:rFonts w:ascii="Calibri" w:eastAsia="Calibri" w:hAnsi="Calibri"/>
          <w:sz w:val="18"/>
          <w:szCs w:val="18"/>
          <w:lang w:val="en-ZA"/>
        </w:rPr>
        <w:t xml:space="preserve"> offer is valid only if the p</w:t>
      </w:r>
      <w:r>
        <w:rPr>
          <w:rFonts w:ascii="Calibri" w:eastAsia="Calibri" w:hAnsi="Calibri"/>
          <w:sz w:val="18"/>
          <w:szCs w:val="18"/>
          <w:lang w:val="en-ZA"/>
        </w:rPr>
        <w:t>ayment is made on or prior to 31 Jan. 2020</w:t>
      </w:r>
    </w:p>
    <w:p w14:paraId="28DED3AA" w14:textId="77777777" w:rsidR="00743C67" w:rsidRPr="00C050FD" w:rsidRDefault="00743C67" w:rsidP="00743C67">
      <w:pPr>
        <w:ind w:left="2160" w:hanging="2160"/>
        <w:jc w:val="right"/>
        <w:rPr>
          <w:rFonts w:ascii="Calibri" w:eastAsia="Calibri" w:hAnsi="Calibri"/>
          <w:sz w:val="18"/>
          <w:szCs w:val="18"/>
          <w:lang w:val="en-ZA"/>
        </w:rPr>
      </w:pPr>
      <w:r>
        <w:rPr>
          <w:rFonts w:ascii="Calibri" w:eastAsia="Calibri" w:hAnsi="Calibri"/>
          <w:sz w:val="18"/>
          <w:szCs w:val="18"/>
          <w:lang w:val="en-ZA"/>
        </w:rPr>
        <w:t>VAT is not included / not applicable</w:t>
      </w:r>
    </w:p>
    <w:p w14:paraId="076ADA3B" w14:textId="77777777" w:rsidR="00743C67" w:rsidRPr="00C050FD" w:rsidRDefault="00743C67" w:rsidP="00743C67">
      <w:pPr>
        <w:rPr>
          <w:rFonts w:ascii="Calibri" w:eastAsia="Calibri" w:hAnsi="Calibri"/>
          <w:sz w:val="22"/>
          <w:szCs w:val="22"/>
          <w:lang w:val="en-ZA"/>
        </w:rPr>
      </w:pPr>
    </w:p>
    <w:p w14:paraId="2942C920" w14:textId="77777777" w:rsidR="00743C67" w:rsidRPr="00C050FD" w:rsidRDefault="00743C67" w:rsidP="00743C67">
      <w:pPr>
        <w:rPr>
          <w:rFonts w:ascii="Calibri" w:eastAsia="Calibri" w:hAnsi="Calibri"/>
          <w:sz w:val="22"/>
          <w:szCs w:val="22"/>
          <w:lang w:val="en-ZA"/>
        </w:rPr>
      </w:pPr>
    </w:p>
    <w:p w14:paraId="022A933E" w14:textId="77777777" w:rsidR="00743C67" w:rsidRPr="001846A0" w:rsidRDefault="00743C67" w:rsidP="00743C67">
      <w:pPr>
        <w:rPr>
          <w:rFonts w:asciiTheme="minorHAnsi" w:eastAsia="Calibri" w:hAnsiTheme="minorHAnsi" w:cstheme="minorHAnsi"/>
          <w:b/>
          <w:sz w:val="22"/>
          <w:szCs w:val="22"/>
          <w:u w:val="single"/>
        </w:rPr>
      </w:pPr>
      <w:r w:rsidRPr="001846A0">
        <w:rPr>
          <w:rFonts w:asciiTheme="minorHAnsi" w:eastAsia="Calibri" w:hAnsiTheme="minorHAnsi" w:cstheme="minorHAnsi"/>
          <w:b/>
          <w:sz w:val="22"/>
          <w:szCs w:val="22"/>
          <w:u w:val="single"/>
        </w:rPr>
        <w:t>ADDITIONAL OPPORTUNITIES</w:t>
      </w:r>
    </w:p>
    <w:p w14:paraId="365F50FF" w14:textId="77777777" w:rsidR="00743C67" w:rsidRPr="001846A0" w:rsidRDefault="00743C67" w:rsidP="00743C67">
      <w:pPr>
        <w:rPr>
          <w:rFonts w:asciiTheme="majorHAnsi" w:eastAsia="Calibri" w:hAnsiTheme="majorHAnsi"/>
          <w:sz w:val="20"/>
          <w:szCs w:val="20"/>
        </w:rPr>
      </w:pPr>
    </w:p>
    <w:p w14:paraId="01B30535" w14:textId="77777777" w:rsidR="00743C67" w:rsidRPr="001846A0" w:rsidRDefault="00743C67" w:rsidP="00743C67">
      <w:pPr>
        <w:rPr>
          <w:rFonts w:asciiTheme="majorHAnsi" w:eastAsia="Calibri" w:hAnsiTheme="majorHAnsi"/>
          <w:sz w:val="20"/>
          <w:szCs w:val="20"/>
        </w:rPr>
      </w:pPr>
      <w:r w:rsidRPr="001846A0">
        <w:rPr>
          <w:rFonts w:asciiTheme="majorHAnsi" w:eastAsia="Calibri" w:hAnsiTheme="majorHAnsi"/>
          <w:sz w:val="20"/>
          <w:szCs w:val="20"/>
        </w:rPr>
        <w:t xml:space="preserve">The Festival participants will also be offered miscellaneous advertising and promotional opportunities, including: </w:t>
      </w:r>
    </w:p>
    <w:p w14:paraId="4BDB8012" w14:textId="77777777" w:rsidR="00743C67" w:rsidRPr="001846A0" w:rsidRDefault="00743C67" w:rsidP="00743C67">
      <w:pPr>
        <w:numPr>
          <w:ilvl w:val="0"/>
          <w:numId w:val="3"/>
        </w:numPr>
        <w:ind w:left="714" w:hanging="357"/>
        <w:rPr>
          <w:rFonts w:asciiTheme="majorHAnsi" w:eastAsia="Calibri" w:hAnsiTheme="majorHAnsi"/>
          <w:sz w:val="20"/>
          <w:szCs w:val="20"/>
        </w:rPr>
      </w:pPr>
      <w:r w:rsidRPr="001846A0">
        <w:rPr>
          <w:rFonts w:asciiTheme="majorHAnsi" w:eastAsia="Calibri" w:hAnsiTheme="majorHAnsi"/>
          <w:sz w:val="20"/>
          <w:szCs w:val="20"/>
        </w:rPr>
        <w:t>Advertising in the Festival Catalogue (please, see the Annexure A.).</w:t>
      </w:r>
    </w:p>
    <w:p w14:paraId="3ECD06C3" w14:textId="77777777" w:rsidR="00743C67" w:rsidRPr="001846A0" w:rsidRDefault="00743C67" w:rsidP="00743C67">
      <w:pPr>
        <w:numPr>
          <w:ilvl w:val="0"/>
          <w:numId w:val="3"/>
        </w:numPr>
        <w:ind w:left="714" w:hanging="357"/>
        <w:rPr>
          <w:rFonts w:asciiTheme="majorHAnsi" w:eastAsia="Calibri" w:hAnsiTheme="majorHAnsi"/>
          <w:sz w:val="20"/>
          <w:szCs w:val="20"/>
        </w:rPr>
      </w:pPr>
      <w:r w:rsidRPr="001846A0">
        <w:rPr>
          <w:rFonts w:asciiTheme="majorHAnsi" w:eastAsia="Calibri" w:hAnsiTheme="majorHAnsi"/>
          <w:sz w:val="20"/>
          <w:szCs w:val="20"/>
        </w:rPr>
        <w:t xml:space="preserve">Advertising on the Festival materials: press-releases, registration forms, invitation letters, etc. </w:t>
      </w:r>
    </w:p>
    <w:p w14:paraId="5A89379C" w14:textId="77777777" w:rsidR="00743C67" w:rsidRPr="001846A0" w:rsidRDefault="00743C67" w:rsidP="00743C67">
      <w:pPr>
        <w:numPr>
          <w:ilvl w:val="0"/>
          <w:numId w:val="3"/>
        </w:numPr>
        <w:ind w:left="714" w:hanging="357"/>
        <w:rPr>
          <w:rFonts w:asciiTheme="majorHAnsi" w:eastAsia="Calibri" w:hAnsiTheme="majorHAnsi"/>
          <w:sz w:val="20"/>
          <w:szCs w:val="20"/>
        </w:rPr>
      </w:pPr>
      <w:r w:rsidRPr="001846A0">
        <w:rPr>
          <w:rFonts w:asciiTheme="majorHAnsi" w:eastAsia="Calibri" w:hAnsiTheme="majorHAnsi"/>
          <w:sz w:val="20"/>
          <w:szCs w:val="20"/>
        </w:rPr>
        <w:t>Placing of banners in the hotel reception area and at the entrance to the “</w:t>
      </w:r>
      <w:proofErr w:type="spellStart"/>
      <w:r w:rsidRPr="001846A0">
        <w:rPr>
          <w:rFonts w:asciiTheme="majorHAnsi" w:eastAsia="Calibri" w:hAnsiTheme="majorHAnsi"/>
          <w:sz w:val="20"/>
          <w:szCs w:val="20"/>
        </w:rPr>
        <w:t>Onegin</w:t>
      </w:r>
      <w:proofErr w:type="spellEnd"/>
      <w:r w:rsidRPr="001846A0">
        <w:rPr>
          <w:rFonts w:asciiTheme="majorHAnsi" w:eastAsia="Calibri" w:hAnsiTheme="majorHAnsi"/>
          <w:sz w:val="20"/>
          <w:szCs w:val="20"/>
        </w:rPr>
        <w:t xml:space="preserve">” Hall. </w:t>
      </w:r>
    </w:p>
    <w:p w14:paraId="5D275488" w14:textId="77777777" w:rsidR="00743C67" w:rsidRPr="001846A0" w:rsidRDefault="00743C67" w:rsidP="00743C67">
      <w:pPr>
        <w:numPr>
          <w:ilvl w:val="0"/>
          <w:numId w:val="3"/>
        </w:numPr>
        <w:ind w:left="714" w:hanging="357"/>
        <w:rPr>
          <w:rFonts w:asciiTheme="majorHAnsi" w:eastAsia="Calibri" w:hAnsiTheme="majorHAnsi"/>
          <w:sz w:val="20"/>
          <w:szCs w:val="20"/>
        </w:rPr>
      </w:pPr>
      <w:r w:rsidRPr="001846A0">
        <w:rPr>
          <w:rFonts w:asciiTheme="majorHAnsi" w:eastAsia="Calibri" w:hAnsiTheme="majorHAnsi"/>
          <w:sz w:val="20"/>
          <w:szCs w:val="20"/>
        </w:rPr>
        <w:t xml:space="preserve">Organization of dinner for the VIP guests of the Festival and private company guests with the presentation of the company’s wines. </w:t>
      </w:r>
    </w:p>
    <w:p w14:paraId="48E2BEB8" w14:textId="77777777" w:rsidR="00743C67" w:rsidRPr="001846A0" w:rsidRDefault="00743C67" w:rsidP="00743C67">
      <w:pPr>
        <w:rPr>
          <w:rFonts w:asciiTheme="majorHAnsi" w:eastAsia="Calibri" w:hAnsiTheme="majorHAnsi"/>
          <w:sz w:val="20"/>
          <w:szCs w:val="20"/>
        </w:rPr>
      </w:pPr>
      <w:r w:rsidRPr="001846A0">
        <w:rPr>
          <w:rFonts w:asciiTheme="majorHAnsi" w:eastAsia="Calibri" w:hAnsiTheme="majorHAnsi"/>
          <w:sz w:val="20"/>
          <w:szCs w:val="20"/>
        </w:rPr>
        <w:t xml:space="preserve">The costs of the advertising and promotions are discussed individually. </w:t>
      </w:r>
    </w:p>
    <w:p w14:paraId="3DBB8677" w14:textId="77777777" w:rsidR="00743C67" w:rsidRPr="001846A0" w:rsidRDefault="00743C67" w:rsidP="00743C67">
      <w:pPr>
        <w:rPr>
          <w:rFonts w:asciiTheme="majorHAnsi" w:eastAsia="Calibri" w:hAnsiTheme="majorHAnsi"/>
          <w:sz w:val="22"/>
          <w:szCs w:val="22"/>
        </w:rPr>
      </w:pPr>
    </w:p>
    <w:p w14:paraId="5E22531A" w14:textId="77777777" w:rsidR="00743C67" w:rsidRPr="001846A0" w:rsidRDefault="00743C67" w:rsidP="00743C67">
      <w:pPr>
        <w:rPr>
          <w:rFonts w:asciiTheme="majorHAnsi" w:eastAsia="Calibri" w:hAnsiTheme="majorHAnsi"/>
          <w:sz w:val="22"/>
          <w:szCs w:val="22"/>
        </w:rPr>
      </w:pPr>
      <w:r w:rsidRPr="001846A0">
        <w:rPr>
          <w:rFonts w:asciiTheme="majorHAnsi" w:eastAsia="Calibri" w:hAnsiTheme="majorHAnsi"/>
          <w:sz w:val="22"/>
          <w:szCs w:val="22"/>
        </w:rPr>
        <w:t xml:space="preserve">To participate in the Festival, please fill in the enclosed Application Form. </w:t>
      </w:r>
    </w:p>
    <w:p w14:paraId="65DAFE69" w14:textId="77777777" w:rsidR="00743C67" w:rsidRPr="001846A0" w:rsidRDefault="00743C67" w:rsidP="00743C67">
      <w:pPr>
        <w:rPr>
          <w:rFonts w:asciiTheme="majorHAnsi" w:eastAsia="Calibri" w:hAnsiTheme="majorHAnsi"/>
          <w:sz w:val="22"/>
          <w:szCs w:val="22"/>
        </w:rPr>
      </w:pPr>
    </w:p>
    <w:p w14:paraId="1D5EE68D" w14:textId="77777777" w:rsidR="00743C67" w:rsidRPr="001846A0" w:rsidRDefault="00743C67" w:rsidP="00743C67">
      <w:pPr>
        <w:rPr>
          <w:rFonts w:asciiTheme="majorHAnsi" w:eastAsia="Calibri" w:hAnsiTheme="majorHAnsi"/>
          <w:sz w:val="22"/>
          <w:szCs w:val="22"/>
        </w:rPr>
      </w:pPr>
      <w:r w:rsidRPr="001846A0">
        <w:rPr>
          <w:rFonts w:asciiTheme="majorHAnsi" w:eastAsia="Calibri" w:hAnsiTheme="majorHAnsi"/>
          <w:sz w:val="22"/>
          <w:szCs w:val="22"/>
        </w:rPr>
        <w:t xml:space="preserve">For participant’s convenience one can apply either in Russia or in South Africa. Please, apply in the country where the payment for the participation will be made. </w:t>
      </w:r>
    </w:p>
    <w:p w14:paraId="5CBF71FB" w14:textId="77777777" w:rsidR="00743C67" w:rsidRPr="001846A0" w:rsidRDefault="00743C67" w:rsidP="00743C67">
      <w:pPr>
        <w:rPr>
          <w:rFonts w:asciiTheme="majorHAnsi" w:eastAsia="Calibri" w:hAnsiTheme="majorHAnsi"/>
          <w:sz w:val="22"/>
          <w:szCs w:val="22"/>
        </w:rPr>
      </w:pPr>
      <w:r w:rsidRPr="001846A0">
        <w:rPr>
          <w:rFonts w:asciiTheme="majorHAnsi" w:eastAsia="Calibri" w:hAnsiTheme="majorHAnsi"/>
          <w:sz w:val="22"/>
          <w:szCs w:val="22"/>
        </w:rPr>
        <w:t xml:space="preserve">Please, contact the Festival Director with any questions </w:t>
      </w:r>
      <w:proofErr w:type="gramStart"/>
      <w:r w:rsidRPr="001846A0">
        <w:rPr>
          <w:rFonts w:asciiTheme="majorHAnsi" w:eastAsia="Calibri" w:hAnsiTheme="majorHAnsi"/>
          <w:sz w:val="22"/>
          <w:szCs w:val="22"/>
        </w:rPr>
        <w:t>with regard to</w:t>
      </w:r>
      <w:proofErr w:type="gramEnd"/>
      <w:r w:rsidRPr="001846A0">
        <w:rPr>
          <w:rFonts w:asciiTheme="majorHAnsi" w:eastAsia="Calibri" w:hAnsiTheme="majorHAnsi"/>
          <w:sz w:val="22"/>
          <w:szCs w:val="22"/>
        </w:rPr>
        <w:t xml:space="preserve"> the participation in the Festival. </w:t>
      </w:r>
    </w:p>
    <w:p w14:paraId="3784A451" w14:textId="77777777" w:rsidR="00743C67" w:rsidRPr="001846A0" w:rsidRDefault="00743C67" w:rsidP="00743C67">
      <w:pPr>
        <w:rPr>
          <w:rFonts w:asciiTheme="majorHAnsi" w:eastAsia="Calibri" w:hAnsiTheme="majorHAnsi"/>
          <w:sz w:val="22"/>
          <w:szCs w:val="22"/>
        </w:rPr>
      </w:pPr>
    </w:p>
    <w:p w14:paraId="76A0941C" w14:textId="77777777" w:rsidR="00743C67" w:rsidRPr="001846A0" w:rsidRDefault="00743C67" w:rsidP="00743C67">
      <w:pPr>
        <w:rPr>
          <w:rFonts w:asciiTheme="majorHAnsi" w:eastAsia="Calibri" w:hAnsiTheme="majorHAnsi"/>
          <w:sz w:val="22"/>
          <w:szCs w:val="22"/>
        </w:rPr>
      </w:pPr>
      <w:r w:rsidRPr="001846A0">
        <w:rPr>
          <w:rFonts w:asciiTheme="majorHAnsi" w:eastAsia="Calibri" w:hAnsiTheme="majorHAnsi"/>
          <w:sz w:val="22"/>
          <w:szCs w:val="22"/>
        </w:rPr>
        <w:t>Best regards,</w:t>
      </w:r>
    </w:p>
    <w:p w14:paraId="095EEA77" w14:textId="77777777" w:rsidR="00743C67" w:rsidRPr="001846A0" w:rsidRDefault="00743C67" w:rsidP="00743C67">
      <w:pPr>
        <w:rPr>
          <w:rFonts w:ascii="Constantia" w:eastAsia="Calibri" w:hAnsi="Constantia"/>
          <w:b/>
          <w:sz w:val="22"/>
          <w:szCs w:val="22"/>
          <w:lang w:val="en-ZA"/>
        </w:rPr>
      </w:pPr>
      <w:r w:rsidRPr="001846A0">
        <w:rPr>
          <w:rFonts w:ascii="Constantia" w:eastAsia="Calibri" w:hAnsi="Constantia"/>
          <w:b/>
          <w:sz w:val="22"/>
          <w:szCs w:val="22"/>
        </w:rPr>
        <w:t>Vladimir Gorodkov</w:t>
      </w:r>
    </w:p>
    <w:p w14:paraId="1955871D" w14:textId="77777777" w:rsidR="00743C67" w:rsidRPr="001846A0" w:rsidRDefault="00743C67" w:rsidP="00743C67">
      <w:pPr>
        <w:rPr>
          <w:rFonts w:ascii="Constantia" w:eastAsia="Calibri" w:hAnsi="Constantia"/>
          <w:sz w:val="22"/>
          <w:szCs w:val="22"/>
          <w:lang w:val="en-ZA"/>
        </w:rPr>
      </w:pPr>
      <w:r w:rsidRPr="001846A0">
        <w:rPr>
          <w:rFonts w:ascii="Constantia" w:eastAsia="Calibri" w:hAnsi="Constantia"/>
          <w:sz w:val="22"/>
          <w:szCs w:val="22"/>
        </w:rPr>
        <w:t>Director</w:t>
      </w:r>
    </w:p>
    <w:p w14:paraId="012D19A3" w14:textId="77777777" w:rsidR="00743C67" w:rsidRPr="00C050FD" w:rsidRDefault="00743C67" w:rsidP="00743C67">
      <w:pPr>
        <w:rPr>
          <w:rFonts w:ascii="Calibri" w:eastAsia="Calibri" w:hAnsi="Calibri"/>
          <w:sz w:val="22"/>
          <w:szCs w:val="22"/>
          <w:lang w:val="en-ZA"/>
        </w:rPr>
      </w:pPr>
      <w:r w:rsidRPr="001846A0">
        <w:rPr>
          <w:rFonts w:ascii="Constantia" w:eastAsia="Calibri" w:hAnsi="Constantia"/>
          <w:sz w:val="22"/>
          <w:szCs w:val="22"/>
        </w:rPr>
        <w:t>Festival of South African Wines</w:t>
      </w:r>
      <w:r w:rsidRPr="001846A0">
        <w:rPr>
          <w:rFonts w:ascii="Constantia" w:hAnsi="Constantia"/>
          <w:bCs/>
          <w:noProof/>
          <w:color w:val="4D4D4D"/>
          <w:sz w:val="16"/>
          <w:szCs w:val="16"/>
          <w:lang w:val="en-ZA" w:eastAsia="ru-RU"/>
        </w:rPr>
        <w:br/>
      </w:r>
      <w:r w:rsidRPr="00C050FD">
        <w:rPr>
          <w:rFonts w:ascii="Wingdings" w:hAnsi="Wingdings"/>
          <w:noProof/>
          <w:color w:val="4D4D4D"/>
          <w:sz w:val="18"/>
          <w:szCs w:val="18"/>
          <w:lang w:eastAsia="ru-RU"/>
        </w:rPr>
        <w:t></w:t>
      </w:r>
      <w:r w:rsidRPr="00C050FD">
        <w:rPr>
          <w:rFonts w:ascii="Wingdings" w:hAnsi="Wingdings"/>
          <w:noProof/>
          <w:color w:val="4D4D4D"/>
          <w:sz w:val="18"/>
          <w:szCs w:val="18"/>
          <w:lang w:eastAsia="ru-RU"/>
        </w:rPr>
        <w:t></w:t>
      </w:r>
      <w:r w:rsidRPr="001846A0">
        <w:rPr>
          <w:rFonts w:ascii="Constantia" w:hAnsi="Constantia" w:cs="Tahoma"/>
          <w:noProof/>
          <w:sz w:val="20"/>
          <w:szCs w:val="20"/>
          <w:lang w:eastAsia="ru-RU"/>
        </w:rPr>
        <w:t>Phone</w:t>
      </w:r>
      <w:r w:rsidRPr="001846A0">
        <w:rPr>
          <w:rFonts w:ascii="Constantia" w:hAnsi="Constantia" w:cs="Tahoma"/>
          <w:noProof/>
          <w:sz w:val="20"/>
          <w:szCs w:val="20"/>
          <w:lang w:val="en-ZA" w:eastAsia="ru-RU"/>
        </w:rPr>
        <w:t xml:space="preserve">: </w:t>
      </w:r>
      <w:r w:rsidRPr="001846A0">
        <w:rPr>
          <w:rFonts w:ascii="Constantia" w:hAnsi="Constantia" w:cs="Tahoma"/>
          <w:noProof/>
          <w:sz w:val="20"/>
          <w:szCs w:val="20"/>
          <w:lang w:eastAsia="ru-RU"/>
        </w:rPr>
        <w:t>   </w:t>
      </w:r>
      <w:r w:rsidRPr="001846A0">
        <w:rPr>
          <w:rFonts w:ascii="Constantia" w:hAnsi="Constantia" w:cs="Tahoma"/>
          <w:noProof/>
          <w:sz w:val="20"/>
          <w:szCs w:val="20"/>
          <w:lang w:val="en-ZA" w:eastAsia="ru-RU"/>
        </w:rPr>
        <w:t>+1-</w:t>
      </w:r>
      <w:r>
        <w:rPr>
          <w:rFonts w:ascii="Constantia" w:hAnsi="Constantia" w:cs="Tahoma"/>
          <w:noProof/>
          <w:sz w:val="20"/>
          <w:szCs w:val="20"/>
          <w:lang w:val="en-ZA" w:eastAsia="ru-RU"/>
        </w:rPr>
        <w:t>819-319 1669</w:t>
      </w:r>
      <w:r w:rsidRPr="00C050FD">
        <w:rPr>
          <w:rFonts w:ascii="Tahoma" w:hAnsi="Tahoma" w:cs="Tahoma"/>
          <w:noProof/>
          <w:color w:val="4D4D4D"/>
          <w:sz w:val="18"/>
          <w:szCs w:val="18"/>
          <w:lang w:val="en-ZA" w:eastAsia="ru-RU"/>
        </w:rPr>
        <w:br/>
      </w:r>
      <w:r w:rsidRPr="00C050FD">
        <w:rPr>
          <w:rFonts w:ascii="Wingdings" w:hAnsi="Wingdings"/>
          <w:noProof/>
          <w:color w:val="4D4D4D"/>
          <w:sz w:val="18"/>
          <w:szCs w:val="18"/>
          <w:lang w:eastAsia="ru-RU"/>
        </w:rPr>
        <w:t></w:t>
      </w:r>
      <w:r w:rsidRPr="00C050FD">
        <w:rPr>
          <w:rFonts w:ascii="Wingdings" w:hAnsi="Wingdings"/>
          <w:noProof/>
          <w:color w:val="4D4D4D"/>
          <w:sz w:val="18"/>
          <w:szCs w:val="18"/>
          <w:lang w:eastAsia="ru-RU"/>
        </w:rPr>
        <w:t></w:t>
      </w:r>
      <w:hyperlink r:id="rId8" w:history="1">
        <w:r w:rsidRPr="001846A0">
          <w:rPr>
            <w:rFonts w:ascii="Constantia" w:hAnsi="Constantia" w:cs="Tahoma"/>
            <w:noProof/>
            <w:color w:val="0000FF"/>
            <w:sz w:val="18"/>
            <w:szCs w:val="18"/>
            <w:u w:val="single"/>
            <w:lang w:eastAsia="ru-RU"/>
          </w:rPr>
          <w:t>vladimirgorodkov</w:t>
        </w:r>
        <w:r w:rsidRPr="001846A0">
          <w:rPr>
            <w:rFonts w:ascii="Constantia" w:hAnsi="Constantia" w:cs="Tahoma"/>
            <w:noProof/>
            <w:color w:val="0000FF"/>
            <w:sz w:val="18"/>
            <w:szCs w:val="18"/>
            <w:u w:val="single"/>
            <w:lang w:val="en-ZA" w:eastAsia="ru-RU"/>
          </w:rPr>
          <w:t>@</w:t>
        </w:r>
        <w:r w:rsidRPr="001846A0">
          <w:rPr>
            <w:rFonts w:ascii="Constantia" w:hAnsi="Constantia" w:cs="Tahoma"/>
            <w:noProof/>
            <w:color w:val="0000FF"/>
            <w:sz w:val="18"/>
            <w:szCs w:val="18"/>
            <w:u w:val="single"/>
            <w:lang w:eastAsia="ru-RU"/>
          </w:rPr>
          <w:t>gmail</w:t>
        </w:r>
        <w:r w:rsidRPr="001846A0">
          <w:rPr>
            <w:rFonts w:ascii="Constantia" w:hAnsi="Constantia" w:cs="Tahoma"/>
            <w:noProof/>
            <w:color w:val="0000FF"/>
            <w:sz w:val="18"/>
            <w:szCs w:val="18"/>
            <w:u w:val="single"/>
            <w:lang w:val="en-ZA" w:eastAsia="ru-RU"/>
          </w:rPr>
          <w:t>.</w:t>
        </w:r>
        <w:r w:rsidRPr="001846A0">
          <w:rPr>
            <w:rFonts w:ascii="Constantia" w:hAnsi="Constantia" w:cs="Tahoma"/>
            <w:noProof/>
            <w:color w:val="0000FF"/>
            <w:sz w:val="18"/>
            <w:szCs w:val="18"/>
            <w:u w:val="single"/>
            <w:lang w:eastAsia="ru-RU"/>
          </w:rPr>
          <w:t>com</w:t>
        </w:r>
      </w:hyperlink>
    </w:p>
    <w:p w14:paraId="3A3D3B3C" w14:textId="77777777" w:rsidR="00743C67" w:rsidRDefault="00743C67" w:rsidP="00743C67">
      <w:pPr>
        <w:rPr>
          <w:rFonts w:ascii="Calibri" w:eastAsia="Calibri" w:hAnsi="Calibri"/>
          <w:sz w:val="22"/>
          <w:szCs w:val="22"/>
        </w:rPr>
      </w:pPr>
    </w:p>
    <w:p w14:paraId="5A164F67" w14:textId="77777777" w:rsidR="00743C67" w:rsidRPr="00C050FD" w:rsidRDefault="00743C67" w:rsidP="00743C67">
      <w:pPr>
        <w:rPr>
          <w:rFonts w:ascii="Calibri" w:eastAsia="Calibri" w:hAnsi="Calibri"/>
          <w:sz w:val="22"/>
          <w:szCs w:val="22"/>
        </w:rPr>
      </w:pPr>
    </w:p>
    <w:p w14:paraId="24F10939" w14:textId="77777777" w:rsidR="00743C67" w:rsidRDefault="00743C67" w:rsidP="00743C67">
      <w:pPr>
        <w:rPr>
          <w:rFonts w:asciiTheme="majorHAnsi" w:eastAsia="Calibri" w:hAnsiTheme="majorHAnsi"/>
          <w:b/>
          <w:sz w:val="22"/>
          <w:szCs w:val="22"/>
        </w:rPr>
      </w:pPr>
    </w:p>
    <w:p w14:paraId="4DFB8B46" w14:textId="77777777" w:rsidR="00743C67" w:rsidRDefault="00743C67" w:rsidP="00743C67">
      <w:pPr>
        <w:rPr>
          <w:rFonts w:asciiTheme="majorHAnsi" w:eastAsia="Calibri" w:hAnsiTheme="majorHAnsi"/>
          <w:b/>
          <w:sz w:val="22"/>
          <w:szCs w:val="22"/>
        </w:rPr>
      </w:pPr>
    </w:p>
    <w:p w14:paraId="461AE5C7" w14:textId="77777777" w:rsidR="00743C67" w:rsidRPr="00C050FD" w:rsidRDefault="00743C67" w:rsidP="00743C67">
      <w:pPr>
        <w:rPr>
          <w:rFonts w:asciiTheme="majorHAnsi" w:eastAsia="Calibri" w:hAnsiTheme="majorHAnsi"/>
          <w:b/>
          <w:sz w:val="22"/>
          <w:szCs w:val="22"/>
        </w:rPr>
      </w:pPr>
    </w:p>
    <w:p w14:paraId="10EDEBF9" w14:textId="77777777" w:rsidR="00743C67" w:rsidRPr="00C050FD" w:rsidRDefault="00743C67" w:rsidP="00743C67">
      <w:pPr>
        <w:rPr>
          <w:rFonts w:asciiTheme="majorHAnsi" w:eastAsia="Calibri" w:hAnsiTheme="majorHAnsi"/>
          <w:b/>
          <w:sz w:val="22"/>
          <w:szCs w:val="22"/>
        </w:rPr>
      </w:pPr>
      <w:r w:rsidRPr="00C050FD">
        <w:rPr>
          <w:rFonts w:asciiTheme="majorHAnsi" w:eastAsia="Calibri" w:hAnsiTheme="majorHAnsi"/>
          <w:b/>
          <w:sz w:val="22"/>
          <w:szCs w:val="22"/>
        </w:rPr>
        <w:t>ANNEXURE A.</w:t>
      </w:r>
    </w:p>
    <w:p w14:paraId="1282596C" w14:textId="77777777" w:rsidR="00743C67" w:rsidRPr="00C050FD" w:rsidRDefault="00743C67" w:rsidP="00743C67">
      <w:pPr>
        <w:rPr>
          <w:rFonts w:ascii="Calibri" w:eastAsia="Calibri" w:hAnsi="Calibri"/>
          <w:sz w:val="22"/>
          <w:szCs w:val="22"/>
          <w:lang w:val="en-ZA"/>
        </w:rPr>
      </w:pPr>
    </w:p>
    <w:p w14:paraId="2DAD2CEC" w14:textId="77777777" w:rsidR="00743C67" w:rsidRPr="001846A0" w:rsidRDefault="00743C67" w:rsidP="00743C67">
      <w:pPr>
        <w:rPr>
          <w:rFonts w:asciiTheme="minorHAnsi" w:eastAsia="Calibri" w:hAnsiTheme="minorHAnsi" w:cstheme="minorHAnsi"/>
          <w:b/>
          <w:sz w:val="22"/>
          <w:szCs w:val="22"/>
        </w:rPr>
      </w:pPr>
      <w:r w:rsidRPr="001846A0">
        <w:rPr>
          <w:rFonts w:asciiTheme="minorHAnsi" w:eastAsia="Calibri" w:hAnsiTheme="minorHAnsi" w:cstheme="minorHAnsi"/>
          <w:b/>
          <w:sz w:val="22"/>
          <w:szCs w:val="22"/>
        </w:rPr>
        <w:t>Prices of advertising space in the Festival catalogue.</w:t>
      </w:r>
    </w:p>
    <w:p w14:paraId="67A12569" w14:textId="77777777" w:rsidR="00743C67" w:rsidRPr="001846A0" w:rsidRDefault="00743C67" w:rsidP="00743C67">
      <w:pPr>
        <w:rPr>
          <w:rFonts w:asciiTheme="majorHAnsi" w:eastAsia="Calibri" w:hAnsiTheme="majorHAnsi"/>
          <w:sz w:val="22"/>
          <w:szCs w:val="22"/>
          <w:lang w:val="en-ZA"/>
        </w:rPr>
      </w:pPr>
    </w:p>
    <w:p w14:paraId="2C251885" w14:textId="77777777" w:rsidR="00743C67" w:rsidRPr="001846A0" w:rsidRDefault="00743C67" w:rsidP="00743C67">
      <w:pPr>
        <w:rPr>
          <w:rFonts w:asciiTheme="majorHAnsi" w:eastAsiaTheme="minorHAnsi" w:hAnsiTheme="majorHAnsi"/>
          <w:sz w:val="22"/>
          <w:szCs w:val="22"/>
          <w:lang w:val="en-ZA" w:eastAsia="en-ZA"/>
        </w:rPr>
      </w:pPr>
      <w:r w:rsidRPr="001846A0">
        <w:rPr>
          <w:rFonts w:asciiTheme="majorHAnsi" w:eastAsiaTheme="minorHAnsi" w:hAnsiTheme="majorHAnsi"/>
          <w:sz w:val="22"/>
          <w:szCs w:val="22"/>
          <w:lang w:eastAsia="en-ZA"/>
        </w:rPr>
        <w:t>Festival Catalogue - A</w:t>
      </w:r>
      <w:r w:rsidRPr="001846A0">
        <w:rPr>
          <w:rFonts w:asciiTheme="majorHAnsi" w:eastAsiaTheme="minorHAnsi" w:hAnsiTheme="majorHAnsi"/>
          <w:sz w:val="22"/>
          <w:szCs w:val="22"/>
          <w:lang w:val="en-ZA" w:eastAsia="en-ZA"/>
        </w:rPr>
        <w:t>5</w:t>
      </w:r>
      <w:r w:rsidRPr="001846A0">
        <w:rPr>
          <w:rFonts w:asciiTheme="majorHAnsi" w:eastAsiaTheme="minorHAnsi" w:hAnsiTheme="majorHAnsi"/>
          <w:sz w:val="22"/>
          <w:szCs w:val="22"/>
          <w:lang w:eastAsia="en-ZA"/>
        </w:rPr>
        <w:t xml:space="preserve"> brochure on glossy paper - is printed in 1 000 copies and distributed to each Festival participant and guest. After the Festival the Catalogue is distributed throughout the following year at the Embassy of SA in Russia, as well as at other wine-tastings events. </w:t>
      </w:r>
    </w:p>
    <w:p w14:paraId="262A64F5" w14:textId="77777777" w:rsidR="00743C67" w:rsidRPr="001846A0" w:rsidRDefault="00743C67" w:rsidP="00743C67">
      <w:pPr>
        <w:rPr>
          <w:rFonts w:asciiTheme="majorHAnsi" w:eastAsiaTheme="minorHAnsi" w:hAnsiTheme="majorHAnsi"/>
          <w:sz w:val="22"/>
          <w:szCs w:val="22"/>
          <w:lang w:val="en-ZA" w:eastAsia="en-ZA"/>
        </w:rPr>
      </w:pPr>
    </w:p>
    <w:tbl>
      <w:tblPr>
        <w:tblW w:w="8181" w:type="dxa"/>
        <w:tblCellMar>
          <w:left w:w="0" w:type="dxa"/>
          <w:right w:w="0" w:type="dxa"/>
        </w:tblCellMar>
        <w:tblLook w:val="04A0" w:firstRow="1" w:lastRow="0" w:firstColumn="1" w:lastColumn="0" w:noHBand="0" w:noVBand="1"/>
      </w:tblPr>
      <w:tblGrid>
        <w:gridCol w:w="4639"/>
        <w:gridCol w:w="2266"/>
        <w:gridCol w:w="1276"/>
      </w:tblGrid>
      <w:tr w:rsidR="00743C67" w:rsidRPr="00C050FD" w14:paraId="5585A468" w14:textId="77777777" w:rsidTr="003B4775">
        <w:tc>
          <w:tcPr>
            <w:tcW w:w="4639"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436FDF26" w14:textId="77777777" w:rsidR="00743C67" w:rsidRPr="00C050FD" w:rsidRDefault="00743C67" w:rsidP="003B4775">
            <w:pPr>
              <w:jc w:val="center"/>
              <w:rPr>
                <w:rFonts w:ascii="Calibri" w:eastAsia="Calibri" w:hAnsi="Calibri"/>
                <w:b/>
                <w:bCs/>
                <w:sz w:val="22"/>
                <w:szCs w:val="22"/>
                <w:lang w:val="ru-RU"/>
              </w:rPr>
            </w:pPr>
            <w:r w:rsidRPr="00C050FD">
              <w:rPr>
                <w:rFonts w:ascii="Calibri" w:eastAsia="Calibri" w:hAnsi="Calibri"/>
                <w:b/>
                <w:bCs/>
                <w:sz w:val="22"/>
                <w:szCs w:val="22"/>
              </w:rPr>
              <w:t>Position</w:t>
            </w:r>
          </w:p>
        </w:tc>
        <w:tc>
          <w:tcPr>
            <w:tcW w:w="2266"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14:paraId="35D08DF8" w14:textId="77777777" w:rsidR="00743C67" w:rsidRPr="00C050FD" w:rsidRDefault="00743C67" w:rsidP="003B4775">
            <w:pPr>
              <w:jc w:val="center"/>
              <w:rPr>
                <w:rFonts w:ascii="Calibri" w:eastAsia="Calibri" w:hAnsi="Calibri"/>
                <w:b/>
                <w:bCs/>
                <w:sz w:val="22"/>
                <w:szCs w:val="22"/>
                <w:lang w:val="ru-RU"/>
              </w:rPr>
            </w:pPr>
            <w:r w:rsidRPr="00C050FD">
              <w:rPr>
                <w:rFonts w:ascii="Calibri" w:eastAsia="Calibri" w:hAnsi="Calibri"/>
                <w:b/>
                <w:bCs/>
                <w:sz w:val="22"/>
                <w:szCs w:val="22"/>
              </w:rPr>
              <w:t>Size</w:t>
            </w:r>
            <w:r w:rsidRPr="00C050FD">
              <w:rPr>
                <w:rFonts w:ascii="Calibri" w:eastAsia="Calibri" w:hAnsi="Calibri"/>
                <w:b/>
                <w:bCs/>
                <w:sz w:val="22"/>
                <w:szCs w:val="22"/>
                <w:lang w:val="ru-RU"/>
              </w:rPr>
              <w:t xml:space="preserve"> (</w:t>
            </w:r>
            <w:r w:rsidRPr="00C050FD">
              <w:rPr>
                <w:rFonts w:ascii="Calibri" w:eastAsia="Calibri" w:hAnsi="Calibri"/>
                <w:b/>
                <w:bCs/>
                <w:sz w:val="22"/>
                <w:szCs w:val="22"/>
              </w:rPr>
              <w:t>width</w:t>
            </w:r>
            <w:r w:rsidRPr="00C050FD">
              <w:rPr>
                <w:rFonts w:ascii="Calibri" w:eastAsia="Calibri" w:hAnsi="Calibri"/>
                <w:b/>
                <w:bCs/>
                <w:sz w:val="22"/>
                <w:szCs w:val="22"/>
                <w:lang w:val="ru-RU"/>
              </w:rPr>
              <w:t xml:space="preserve"> х </w:t>
            </w:r>
            <w:r w:rsidRPr="00C050FD">
              <w:rPr>
                <w:rFonts w:ascii="Calibri" w:eastAsia="Calibri" w:hAnsi="Calibri"/>
                <w:b/>
                <w:bCs/>
                <w:sz w:val="22"/>
                <w:szCs w:val="22"/>
              </w:rPr>
              <w:t>height</w:t>
            </w:r>
            <w:r w:rsidRPr="00C050FD">
              <w:rPr>
                <w:rFonts w:ascii="Calibri" w:eastAsia="Calibri" w:hAnsi="Calibri"/>
                <w:b/>
                <w:bCs/>
                <w:sz w:val="22"/>
                <w:szCs w:val="22"/>
                <w:lang w:val="ru-RU"/>
              </w:rPr>
              <w:t>)</w:t>
            </w:r>
          </w:p>
        </w:tc>
        <w:tc>
          <w:tcPr>
            <w:tcW w:w="1276"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14:paraId="1CE342C8" w14:textId="77777777" w:rsidR="00743C67" w:rsidRPr="00C050FD" w:rsidRDefault="00743C67" w:rsidP="003B4775">
            <w:pPr>
              <w:jc w:val="center"/>
              <w:rPr>
                <w:rFonts w:ascii="Calibri" w:eastAsia="Calibri" w:hAnsi="Calibri"/>
                <w:b/>
                <w:bCs/>
                <w:sz w:val="22"/>
                <w:szCs w:val="22"/>
                <w:lang w:val="ru-RU"/>
              </w:rPr>
            </w:pPr>
            <w:r w:rsidRPr="00C050FD">
              <w:rPr>
                <w:rFonts w:ascii="Calibri" w:eastAsia="Calibri" w:hAnsi="Calibri"/>
                <w:b/>
                <w:bCs/>
                <w:sz w:val="22"/>
                <w:szCs w:val="22"/>
              </w:rPr>
              <w:t>Price,</w:t>
            </w:r>
            <w:r w:rsidRPr="00C050FD">
              <w:rPr>
                <w:rFonts w:ascii="Calibri" w:eastAsia="Calibri" w:hAnsi="Calibri"/>
                <w:b/>
                <w:sz w:val="22"/>
                <w:szCs w:val="22"/>
                <w:lang w:val="ru-RU"/>
              </w:rPr>
              <w:t xml:space="preserve"> €</w:t>
            </w:r>
          </w:p>
        </w:tc>
      </w:tr>
      <w:tr w:rsidR="00743C67" w:rsidRPr="00C050FD" w14:paraId="25155BF9" w14:textId="77777777" w:rsidTr="003B4775">
        <w:trPr>
          <w:trHeight w:val="397"/>
        </w:trPr>
        <w:tc>
          <w:tcPr>
            <w:tcW w:w="463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3011B00" w14:textId="77777777" w:rsidR="00743C67" w:rsidRPr="00C050FD" w:rsidRDefault="00743C67" w:rsidP="003B4775">
            <w:pPr>
              <w:numPr>
                <w:ilvl w:val="0"/>
                <w:numId w:val="4"/>
              </w:numPr>
              <w:ind w:left="284" w:hanging="284"/>
              <w:rPr>
                <w:rFonts w:ascii="Calibri" w:eastAsia="Calibri" w:hAnsi="Calibri"/>
                <w:sz w:val="18"/>
                <w:szCs w:val="18"/>
              </w:rPr>
            </w:pPr>
            <w:r w:rsidRPr="00C050FD">
              <w:rPr>
                <w:rFonts w:ascii="Calibri" w:eastAsia="Calibri" w:hAnsi="Calibri"/>
                <w:sz w:val="18"/>
                <w:szCs w:val="18"/>
              </w:rPr>
              <w:t>Inner side of the front cover</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C759415" w14:textId="77777777" w:rsidR="00743C67" w:rsidRPr="00C050FD" w:rsidRDefault="00743C67" w:rsidP="003B4775">
            <w:pPr>
              <w:jc w:val="center"/>
              <w:rPr>
                <w:rFonts w:ascii="Calibri" w:eastAsia="Calibri" w:hAnsi="Calibri"/>
                <w:sz w:val="18"/>
                <w:szCs w:val="18"/>
                <w:lang w:val="ru-RU"/>
              </w:rPr>
            </w:pPr>
            <w:r w:rsidRPr="00C050FD">
              <w:rPr>
                <w:rFonts w:ascii="Calibri" w:eastAsia="Calibri" w:hAnsi="Calibri"/>
                <w:sz w:val="18"/>
                <w:szCs w:val="18"/>
              </w:rPr>
              <w:t xml:space="preserve">142 х 210 </w:t>
            </w:r>
            <w:proofErr w:type="spellStart"/>
            <w:r w:rsidRPr="00C050FD">
              <w:rPr>
                <w:rFonts w:ascii="Calibri" w:eastAsia="Calibri" w:hAnsi="Calibri"/>
                <w:sz w:val="18"/>
                <w:szCs w:val="18"/>
              </w:rPr>
              <w:t>мм</w:t>
            </w:r>
            <w:proofErr w:type="spellEnd"/>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5BED59B" w14:textId="77777777" w:rsidR="00743C67" w:rsidRPr="00C050FD" w:rsidRDefault="00743C67" w:rsidP="003B4775">
            <w:pPr>
              <w:jc w:val="center"/>
              <w:rPr>
                <w:rFonts w:ascii="Calibri" w:eastAsia="Calibri" w:hAnsi="Calibri"/>
                <w:b/>
                <w:bCs/>
                <w:sz w:val="18"/>
                <w:szCs w:val="18"/>
                <w:lang w:val="ru-RU"/>
              </w:rPr>
            </w:pPr>
            <w:r w:rsidRPr="00C050FD">
              <w:rPr>
                <w:rFonts w:ascii="Calibri" w:eastAsia="Calibri" w:hAnsi="Calibri"/>
                <w:b/>
                <w:bCs/>
                <w:sz w:val="18"/>
                <w:szCs w:val="18"/>
              </w:rPr>
              <w:t>500</w:t>
            </w:r>
          </w:p>
        </w:tc>
      </w:tr>
      <w:tr w:rsidR="00743C67" w:rsidRPr="00C050FD" w14:paraId="1DA090BE" w14:textId="77777777" w:rsidTr="003B4775">
        <w:trPr>
          <w:trHeight w:val="397"/>
        </w:trPr>
        <w:tc>
          <w:tcPr>
            <w:tcW w:w="463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F762FEE" w14:textId="77777777" w:rsidR="00743C67" w:rsidRPr="00C050FD" w:rsidRDefault="00743C67" w:rsidP="003B4775">
            <w:pPr>
              <w:numPr>
                <w:ilvl w:val="0"/>
                <w:numId w:val="4"/>
              </w:numPr>
              <w:ind w:left="284" w:hanging="284"/>
              <w:rPr>
                <w:rFonts w:ascii="Calibri" w:eastAsia="Calibri" w:hAnsi="Calibri"/>
                <w:sz w:val="18"/>
                <w:szCs w:val="18"/>
              </w:rPr>
            </w:pPr>
            <w:r w:rsidRPr="00C050FD">
              <w:rPr>
                <w:rFonts w:ascii="Calibri" w:eastAsia="Calibri" w:hAnsi="Calibri"/>
                <w:sz w:val="18"/>
                <w:szCs w:val="18"/>
              </w:rPr>
              <w:t>Inner side of the back cover</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4199A73" w14:textId="77777777" w:rsidR="00743C67" w:rsidRPr="00C050FD" w:rsidRDefault="00743C67" w:rsidP="003B4775">
            <w:pPr>
              <w:jc w:val="center"/>
              <w:rPr>
                <w:rFonts w:ascii="Calibri" w:eastAsia="Calibri" w:hAnsi="Calibri"/>
                <w:sz w:val="18"/>
                <w:szCs w:val="18"/>
                <w:lang w:val="ru-RU"/>
              </w:rPr>
            </w:pPr>
            <w:r w:rsidRPr="00C050FD">
              <w:rPr>
                <w:rFonts w:ascii="Calibri" w:eastAsia="Calibri" w:hAnsi="Calibri"/>
                <w:sz w:val="18"/>
                <w:szCs w:val="18"/>
              </w:rPr>
              <w:t xml:space="preserve">142 х 210 </w:t>
            </w:r>
            <w:proofErr w:type="spellStart"/>
            <w:r w:rsidRPr="00C050FD">
              <w:rPr>
                <w:rFonts w:ascii="Calibri" w:eastAsia="Calibri" w:hAnsi="Calibri"/>
                <w:sz w:val="18"/>
                <w:szCs w:val="18"/>
              </w:rPr>
              <w:t>мм</w:t>
            </w:r>
            <w:proofErr w:type="spellEnd"/>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546F136" w14:textId="77777777" w:rsidR="00743C67" w:rsidRPr="00C050FD" w:rsidRDefault="00743C67" w:rsidP="003B4775">
            <w:pPr>
              <w:jc w:val="center"/>
              <w:rPr>
                <w:rFonts w:ascii="Calibri" w:eastAsia="Calibri" w:hAnsi="Calibri"/>
                <w:b/>
                <w:bCs/>
                <w:sz w:val="18"/>
                <w:szCs w:val="18"/>
                <w:lang w:val="ru-RU"/>
              </w:rPr>
            </w:pPr>
            <w:r w:rsidRPr="00C050FD">
              <w:rPr>
                <w:rFonts w:ascii="Calibri" w:eastAsia="Calibri" w:hAnsi="Calibri"/>
                <w:b/>
                <w:bCs/>
                <w:sz w:val="18"/>
                <w:szCs w:val="18"/>
              </w:rPr>
              <w:t>500</w:t>
            </w:r>
          </w:p>
        </w:tc>
      </w:tr>
      <w:tr w:rsidR="00743C67" w:rsidRPr="00C050FD" w14:paraId="35A9E541" w14:textId="77777777" w:rsidTr="003B4775">
        <w:trPr>
          <w:trHeight w:val="397"/>
        </w:trPr>
        <w:tc>
          <w:tcPr>
            <w:tcW w:w="463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3DD809F" w14:textId="77777777" w:rsidR="00743C67" w:rsidRPr="00C050FD" w:rsidRDefault="00743C67" w:rsidP="003B4775">
            <w:pPr>
              <w:numPr>
                <w:ilvl w:val="0"/>
                <w:numId w:val="4"/>
              </w:numPr>
              <w:ind w:left="284" w:hanging="284"/>
              <w:rPr>
                <w:rFonts w:ascii="Calibri" w:eastAsia="Calibri" w:hAnsi="Calibri"/>
                <w:sz w:val="18"/>
                <w:szCs w:val="18"/>
                <w:lang w:val="ru-RU"/>
              </w:rPr>
            </w:pPr>
            <w:r w:rsidRPr="00C050FD">
              <w:rPr>
                <w:rFonts w:ascii="Calibri" w:eastAsia="Calibri" w:hAnsi="Calibri"/>
                <w:sz w:val="18"/>
                <w:szCs w:val="18"/>
              </w:rPr>
              <w:t>Back cover</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39C250F" w14:textId="77777777" w:rsidR="00743C67" w:rsidRPr="00C050FD" w:rsidRDefault="00743C67" w:rsidP="003B4775">
            <w:pPr>
              <w:jc w:val="center"/>
              <w:rPr>
                <w:rFonts w:ascii="Calibri" w:eastAsia="Calibri" w:hAnsi="Calibri"/>
                <w:sz w:val="18"/>
                <w:szCs w:val="18"/>
                <w:lang w:val="ru-RU"/>
              </w:rPr>
            </w:pPr>
            <w:r w:rsidRPr="00C050FD">
              <w:rPr>
                <w:rFonts w:ascii="Calibri" w:eastAsia="Calibri" w:hAnsi="Calibri"/>
                <w:sz w:val="18"/>
                <w:szCs w:val="18"/>
              </w:rPr>
              <w:t xml:space="preserve">142 х 210 </w:t>
            </w:r>
            <w:proofErr w:type="spellStart"/>
            <w:r w:rsidRPr="00C050FD">
              <w:rPr>
                <w:rFonts w:ascii="Calibri" w:eastAsia="Calibri" w:hAnsi="Calibri"/>
                <w:sz w:val="18"/>
                <w:szCs w:val="18"/>
              </w:rPr>
              <w:t>мм</w:t>
            </w:r>
            <w:proofErr w:type="spellEnd"/>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8468D5D" w14:textId="77777777" w:rsidR="00743C67" w:rsidRPr="00C050FD" w:rsidRDefault="00743C67" w:rsidP="003B4775">
            <w:pPr>
              <w:jc w:val="center"/>
              <w:rPr>
                <w:rFonts w:ascii="Calibri" w:eastAsia="Calibri" w:hAnsi="Calibri"/>
                <w:b/>
                <w:bCs/>
                <w:sz w:val="18"/>
                <w:szCs w:val="18"/>
                <w:lang w:val="ru-RU"/>
              </w:rPr>
            </w:pPr>
            <w:r w:rsidRPr="00C050FD">
              <w:rPr>
                <w:rFonts w:ascii="Calibri" w:eastAsia="Calibri" w:hAnsi="Calibri"/>
                <w:b/>
                <w:bCs/>
                <w:sz w:val="18"/>
                <w:szCs w:val="18"/>
              </w:rPr>
              <w:t>700</w:t>
            </w:r>
          </w:p>
        </w:tc>
      </w:tr>
      <w:tr w:rsidR="00743C67" w:rsidRPr="00C050FD" w14:paraId="54E50AAD" w14:textId="77777777" w:rsidTr="003B4775">
        <w:trPr>
          <w:trHeight w:val="397"/>
        </w:trPr>
        <w:tc>
          <w:tcPr>
            <w:tcW w:w="463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1CCB87E" w14:textId="77777777" w:rsidR="00743C67" w:rsidRPr="00C050FD" w:rsidRDefault="00743C67" w:rsidP="003B4775">
            <w:pPr>
              <w:numPr>
                <w:ilvl w:val="0"/>
                <w:numId w:val="4"/>
              </w:numPr>
              <w:ind w:left="284" w:hanging="284"/>
              <w:rPr>
                <w:rFonts w:ascii="Calibri" w:eastAsia="Calibri" w:hAnsi="Calibri"/>
                <w:sz w:val="18"/>
                <w:szCs w:val="18"/>
                <w:lang w:val="ru-RU"/>
              </w:rPr>
            </w:pPr>
            <w:r w:rsidRPr="00C050FD">
              <w:rPr>
                <w:rFonts w:ascii="Calibri" w:eastAsia="Calibri" w:hAnsi="Calibri"/>
                <w:sz w:val="18"/>
                <w:szCs w:val="18"/>
              </w:rPr>
              <w:t>Center spread</w:t>
            </w:r>
            <w:r w:rsidRPr="00C050FD">
              <w:rPr>
                <w:rFonts w:ascii="Calibri" w:eastAsia="Calibri" w:hAnsi="Calibri"/>
                <w:sz w:val="18"/>
                <w:szCs w:val="18"/>
                <w:lang w:val="ru-RU"/>
              </w:rPr>
              <w:t xml:space="preserve"> (2 </w:t>
            </w:r>
            <w:r w:rsidRPr="00C050FD">
              <w:rPr>
                <w:rFonts w:ascii="Calibri" w:eastAsia="Calibri" w:hAnsi="Calibri"/>
                <w:sz w:val="18"/>
                <w:szCs w:val="18"/>
              </w:rPr>
              <w:t>pages</w:t>
            </w:r>
            <w:r w:rsidRPr="00C050FD">
              <w:rPr>
                <w:rFonts w:ascii="Calibri" w:eastAsia="Calibri" w:hAnsi="Calibri"/>
                <w:sz w:val="18"/>
                <w:szCs w:val="18"/>
                <w:lang w:val="ru-RU"/>
              </w:rPr>
              <w:t>)</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5CE975C" w14:textId="77777777" w:rsidR="00743C67" w:rsidRPr="00C050FD" w:rsidRDefault="00743C67" w:rsidP="003B4775">
            <w:pPr>
              <w:jc w:val="center"/>
              <w:rPr>
                <w:rFonts w:ascii="Calibri" w:eastAsia="Calibri" w:hAnsi="Calibri"/>
                <w:sz w:val="18"/>
                <w:szCs w:val="18"/>
                <w:lang w:val="ru-RU"/>
              </w:rPr>
            </w:pPr>
            <w:r w:rsidRPr="00C050FD">
              <w:rPr>
                <w:rFonts w:ascii="Calibri" w:eastAsia="Calibri" w:hAnsi="Calibri"/>
                <w:sz w:val="18"/>
                <w:szCs w:val="18"/>
              </w:rPr>
              <w:t xml:space="preserve">284 x 210 </w:t>
            </w:r>
            <w:proofErr w:type="spellStart"/>
            <w:r w:rsidRPr="00C050FD">
              <w:rPr>
                <w:rFonts w:ascii="Calibri" w:eastAsia="Calibri" w:hAnsi="Calibri"/>
                <w:sz w:val="18"/>
                <w:szCs w:val="18"/>
              </w:rPr>
              <w:t>мм</w:t>
            </w:r>
            <w:proofErr w:type="spellEnd"/>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191793D" w14:textId="77777777" w:rsidR="00743C67" w:rsidRPr="00C050FD" w:rsidRDefault="00743C67" w:rsidP="003B4775">
            <w:pPr>
              <w:jc w:val="center"/>
              <w:rPr>
                <w:rFonts w:ascii="Calibri" w:eastAsia="Calibri" w:hAnsi="Calibri"/>
                <w:b/>
                <w:bCs/>
                <w:sz w:val="18"/>
                <w:szCs w:val="18"/>
                <w:lang w:val="ru-RU"/>
              </w:rPr>
            </w:pPr>
            <w:r w:rsidRPr="00C050FD">
              <w:rPr>
                <w:rFonts w:ascii="Calibri" w:eastAsia="Calibri" w:hAnsi="Calibri"/>
                <w:b/>
                <w:bCs/>
                <w:sz w:val="18"/>
                <w:szCs w:val="18"/>
              </w:rPr>
              <w:t>700</w:t>
            </w:r>
          </w:p>
        </w:tc>
      </w:tr>
      <w:tr w:rsidR="00743C67" w:rsidRPr="00C050FD" w14:paraId="1B906A40" w14:textId="77777777" w:rsidTr="003B4775">
        <w:trPr>
          <w:trHeight w:val="397"/>
        </w:trPr>
        <w:tc>
          <w:tcPr>
            <w:tcW w:w="463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1D76FCD" w14:textId="77777777" w:rsidR="00743C67" w:rsidRPr="00C050FD" w:rsidRDefault="00743C67" w:rsidP="003B4775">
            <w:pPr>
              <w:numPr>
                <w:ilvl w:val="0"/>
                <w:numId w:val="4"/>
              </w:numPr>
              <w:ind w:left="284" w:hanging="284"/>
              <w:rPr>
                <w:rFonts w:ascii="Calibri" w:eastAsia="Calibri" w:hAnsi="Calibri"/>
                <w:sz w:val="18"/>
                <w:szCs w:val="18"/>
                <w:lang w:val="ru-RU"/>
              </w:rPr>
            </w:pPr>
            <w:r w:rsidRPr="00C050FD">
              <w:rPr>
                <w:rFonts w:ascii="Calibri" w:eastAsia="Calibri" w:hAnsi="Calibri"/>
                <w:sz w:val="18"/>
                <w:szCs w:val="18"/>
                <w:lang w:val="ru-RU"/>
              </w:rPr>
              <w:t xml:space="preserve">1 </w:t>
            </w:r>
            <w:r w:rsidRPr="00C050FD">
              <w:rPr>
                <w:rFonts w:ascii="Calibri" w:eastAsia="Calibri" w:hAnsi="Calibri"/>
                <w:sz w:val="18"/>
                <w:szCs w:val="18"/>
              </w:rPr>
              <w:t>page</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0E90D52" w14:textId="77777777" w:rsidR="00743C67" w:rsidRPr="00C050FD" w:rsidRDefault="00743C67" w:rsidP="003B4775">
            <w:pPr>
              <w:jc w:val="center"/>
              <w:rPr>
                <w:rFonts w:ascii="Calibri" w:eastAsia="Calibri" w:hAnsi="Calibri"/>
                <w:sz w:val="18"/>
                <w:szCs w:val="18"/>
                <w:lang w:val="ru-RU"/>
              </w:rPr>
            </w:pPr>
            <w:r w:rsidRPr="00C050FD">
              <w:rPr>
                <w:rFonts w:ascii="Calibri" w:eastAsia="Calibri" w:hAnsi="Calibri"/>
                <w:sz w:val="18"/>
                <w:szCs w:val="18"/>
              </w:rPr>
              <w:t xml:space="preserve">142 х 210 </w:t>
            </w:r>
            <w:proofErr w:type="spellStart"/>
            <w:r w:rsidRPr="00C050FD">
              <w:rPr>
                <w:rFonts w:ascii="Calibri" w:eastAsia="Calibri" w:hAnsi="Calibri"/>
                <w:sz w:val="18"/>
                <w:szCs w:val="18"/>
              </w:rPr>
              <w:t>мм</w:t>
            </w:r>
            <w:proofErr w:type="spellEnd"/>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7B0FAC0" w14:textId="77777777" w:rsidR="00743C67" w:rsidRPr="00C050FD" w:rsidRDefault="00743C67" w:rsidP="003B4775">
            <w:pPr>
              <w:jc w:val="center"/>
              <w:rPr>
                <w:rFonts w:ascii="Calibri" w:eastAsia="Calibri" w:hAnsi="Calibri"/>
                <w:b/>
                <w:bCs/>
                <w:sz w:val="18"/>
                <w:szCs w:val="18"/>
                <w:lang w:val="ru-RU"/>
              </w:rPr>
            </w:pPr>
            <w:r w:rsidRPr="00C050FD">
              <w:rPr>
                <w:rFonts w:ascii="Calibri" w:eastAsia="Calibri" w:hAnsi="Calibri"/>
                <w:b/>
                <w:bCs/>
                <w:sz w:val="18"/>
                <w:szCs w:val="18"/>
              </w:rPr>
              <w:t>400</w:t>
            </w:r>
          </w:p>
        </w:tc>
      </w:tr>
      <w:tr w:rsidR="00743C67" w:rsidRPr="00C050FD" w14:paraId="5BC259D0" w14:textId="77777777" w:rsidTr="003B4775">
        <w:trPr>
          <w:trHeight w:val="397"/>
        </w:trPr>
        <w:tc>
          <w:tcPr>
            <w:tcW w:w="463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E48CC34" w14:textId="77777777" w:rsidR="00743C67" w:rsidRPr="00C050FD" w:rsidRDefault="00743C67" w:rsidP="003B4775">
            <w:pPr>
              <w:numPr>
                <w:ilvl w:val="0"/>
                <w:numId w:val="4"/>
              </w:numPr>
              <w:ind w:left="284" w:hanging="284"/>
              <w:rPr>
                <w:rFonts w:ascii="Calibri" w:eastAsia="Calibri" w:hAnsi="Calibri"/>
                <w:sz w:val="18"/>
                <w:szCs w:val="18"/>
                <w:lang w:val="ru-RU"/>
              </w:rPr>
            </w:pPr>
            <w:r w:rsidRPr="00C050FD">
              <w:rPr>
                <w:rFonts w:ascii="Calibri" w:eastAsia="Calibri" w:hAnsi="Calibri"/>
                <w:sz w:val="18"/>
                <w:szCs w:val="18"/>
                <w:lang w:val="ru-RU"/>
              </w:rPr>
              <w:t xml:space="preserve">½ </w:t>
            </w:r>
            <w:r w:rsidRPr="00C050FD">
              <w:rPr>
                <w:rFonts w:ascii="Calibri" w:eastAsia="Calibri" w:hAnsi="Calibri"/>
                <w:sz w:val="18"/>
                <w:szCs w:val="18"/>
              </w:rPr>
              <w:t>page</w:t>
            </w:r>
            <w:r w:rsidRPr="00C050FD">
              <w:rPr>
                <w:rFonts w:ascii="Calibri" w:eastAsia="Calibri" w:hAnsi="Calibri"/>
                <w:sz w:val="18"/>
                <w:szCs w:val="18"/>
                <w:lang w:val="ru-RU"/>
              </w:rPr>
              <w:t xml:space="preserve">, </w:t>
            </w:r>
            <w:r w:rsidRPr="00C050FD">
              <w:rPr>
                <w:rFonts w:ascii="Calibri" w:eastAsia="Calibri" w:hAnsi="Calibri"/>
                <w:sz w:val="18"/>
                <w:szCs w:val="18"/>
              </w:rPr>
              <w:t>vertical</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9CEAE26" w14:textId="77777777" w:rsidR="00743C67" w:rsidRPr="00C050FD" w:rsidRDefault="00743C67" w:rsidP="003B4775">
            <w:pPr>
              <w:jc w:val="center"/>
              <w:rPr>
                <w:rFonts w:ascii="Calibri" w:eastAsia="Calibri" w:hAnsi="Calibri"/>
                <w:sz w:val="18"/>
                <w:szCs w:val="18"/>
                <w:lang w:val="ru-RU"/>
              </w:rPr>
            </w:pPr>
            <w:r w:rsidRPr="00C050FD">
              <w:rPr>
                <w:rFonts w:ascii="Calibri" w:eastAsia="Calibri" w:hAnsi="Calibri"/>
                <w:sz w:val="18"/>
                <w:szCs w:val="18"/>
              </w:rPr>
              <w:t xml:space="preserve">71 х 210 </w:t>
            </w:r>
            <w:proofErr w:type="spellStart"/>
            <w:r w:rsidRPr="00C050FD">
              <w:rPr>
                <w:rFonts w:ascii="Calibri" w:eastAsia="Calibri" w:hAnsi="Calibri"/>
                <w:sz w:val="18"/>
                <w:szCs w:val="18"/>
              </w:rPr>
              <w:t>мм</w:t>
            </w:r>
            <w:proofErr w:type="spellEnd"/>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8FBB7AE" w14:textId="77777777" w:rsidR="00743C67" w:rsidRPr="00C050FD" w:rsidRDefault="00743C67" w:rsidP="003B4775">
            <w:pPr>
              <w:jc w:val="center"/>
              <w:rPr>
                <w:rFonts w:ascii="Calibri" w:eastAsia="Calibri" w:hAnsi="Calibri"/>
                <w:b/>
                <w:bCs/>
                <w:sz w:val="18"/>
                <w:szCs w:val="18"/>
                <w:lang w:val="ru-RU"/>
              </w:rPr>
            </w:pPr>
            <w:r w:rsidRPr="00C050FD">
              <w:rPr>
                <w:rFonts w:ascii="Calibri" w:eastAsia="Calibri" w:hAnsi="Calibri"/>
                <w:b/>
                <w:bCs/>
                <w:sz w:val="18"/>
                <w:szCs w:val="18"/>
              </w:rPr>
              <w:t>250</w:t>
            </w:r>
          </w:p>
        </w:tc>
      </w:tr>
      <w:tr w:rsidR="00743C67" w:rsidRPr="00C050FD" w14:paraId="16A8A45B" w14:textId="77777777" w:rsidTr="003B4775">
        <w:trPr>
          <w:trHeight w:val="397"/>
        </w:trPr>
        <w:tc>
          <w:tcPr>
            <w:tcW w:w="463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9FC64F7" w14:textId="77777777" w:rsidR="00743C67" w:rsidRPr="00C050FD" w:rsidRDefault="00743C67" w:rsidP="003B4775">
            <w:pPr>
              <w:numPr>
                <w:ilvl w:val="0"/>
                <w:numId w:val="4"/>
              </w:numPr>
              <w:ind w:left="284" w:hanging="284"/>
              <w:rPr>
                <w:rFonts w:ascii="Calibri" w:eastAsia="Calibri" w:hAnsi="Calibri"/>
                <w:sz w:val="18"/>
                <w:szCs w:val="18"/>
                <w:lang w:val="ru-RU"/>
              </w:rPr>
            </w:pPr>
            <w:r w:rsidRPr="00C050FD">
              <w:rPr>
                <w:rFonts w:ascii="Calibri" w:eastAsia="Calibri" w:hAnsi="Calibri"/>
                <w:sz w:val="18"/>
                <w:szCs w:val="18"/>
                <w:lang w:val="ru-RU"/>
              </w:rPr>
              <w:t xml:space="preserve">½ </w:t>
            </w:r>
            <w:r w:rsidRPr="00C050FD">
              <w:rPr>
                <w:rFonts w:ascii="Calibri" w:eastAsia="Calibri" w:hAnsi="Calibri"/>
                <w:sz w:val="18"/>
                <w:szCs w:val="18"/>
              </w:rPr>
              <w:t>page</w:t>
            </w:r>
            <w:r w:rsidRPr="00C050FD">
              <w:rPr>
                <w:rFonts w:ascii="Calibri" w:eastAsia="Calibri" w:hAnsi="Calibri"/>
                <w:sz w:val="18"/>
                <w:szCs w:val="18"/>
                <w:lang w:val="ru-RU"/>
              </w:rPr>
              <w:t xml:space="preserve">, </w:t>
            </w:r>
            <w:r w:rsidRPr="00C050FD">
              <w:rPr>
                <w:rFonts w:ascii="Calibri" w:eastAsia="Calibri" w:hAnsi="Calibri"/>
                <w:sz w:val="18"/>
                <w:szCs w:val="18"/>
              </w:rPr>
              <w:t>horizontal</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2BA40DA" w14:textId="77777777" w:rsidR="00743C67" w:rsidRPr="00C050FD" w:rsidRDefault="00743C67" w:rsidP="003B4775">
            <w:pPr>
              <w:jc w:val="center"/>
              <w:rPr>
                <w:rFonts w:ascii="Calibri" w:eastAsia="Calibri" w:hAnsi="Calibri"/>
                <w:sz w:val="18"/>
                <w:szCs w:val="18"/>
                <w:lang w:val="ru-RU"/>
              </w:rPr>
            </w:pPr>
            <w:r w:rsidRPr="00C050FD">
              <w:rPr>
                <w:rFonts w:ascii="Calibri" w:eastAsia="Calibri" w:hAnsi="Calibri"/>
                <w:sz w:val="18"/>
                <w:szCs w:val="18"/>
              </w:rPr>
              <w:t xml:space="preserve">142 х 105 </w:t>
            </w:r>
            <w:proofErr w:type="spellStart"/>
            <w:r w:rsidRPr="00C050FD">
              <w:rPr>
                <w:rFonts w:ascii="Calibri" w:eastAsia="Calibri" w:hAnsi="Calibri"/>
                <w:sz w:val="18"/>
                <w:szCs w:val="18"/>
              </w:rPr>
              <w:t>мм</w:t>
            </w:r>
            <w:proofErr w:type="spellEnd"/>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E56E553" w14:textId="77777777" w:rsidR="00743C67" w:rsidRPr="00C050FD" w:rsidRDefault="00743C67" w:rsidP="003B4775">
            <w:pPr>
              <w:jc w:val="center"/>
              <w:rPr>
                <w:rFonts w:ascii="Calibri" w:eastAsia="Calibri" w:hAnsi="Calibri"/>
                <w:b/>
                <w:bCs/>
                <w:sz w:val="18"/>
                <w:szCs w:val="18"/>
                <w:lang w:val="ru-RU"/>
              </w:rPr>
            </w:pPr>
            <w:r w:rsidRPr="00C050FD">
              <w:rPr>
                <w:rFonts w:ascii="Calibri" w:eastAsia="Calibri" w:hAnsi="Calibri"/>
                <w:b/>
                <w:bCs/>
                <w:sz w:val="18"/>
                <w:szCs w:val="18"/>
              </w:rPr>
              <w:t>250</w:t>
            </w:r>
          </w:p>
        </w:tc>
      </w:tr>
      <w:tr w:rsidR="00743C67" w:rsidRPr="00C050FD" w14:paraId="66399DF4" w14:textId="77777777" w:rsidTr="003B4775">
        <w:trPr>
          <w:trHeight w:val="397"/>
        </w:trPr>
        <w:tc>
          <w:tcPr>
            <w:tcW w:w="463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EB5ECA1" w14:textId="77777777" w:rsidR="00743C67" w:rsidRPr="00C050FD" w:rsidRDefault="00743C67" w:rsidP="003B4775">
            <w:pPr>
              <w:numPr>
                <w:ilvl w:val="0"/>
                <w:numId w:val="4"/>
              </w:numPr>
              <w:ind w:left="284" w:hanging="284"/>
              <w:rPr>
                <w:rFonts w:ascii="Calibri" w:eastAsia="Calibri" w:hAnsi="Calibri"/>
                <w:sz w:val="18"/>
                <w:szCs w:val="18"/>
                <w:lang w:val="ru-RU"/>
              </w:rPr>
            </w:pPr>
            <w:r w:rsidRPr="00C050FD">
              <w:rPr>
                <w:rFonts w:ascii="Calibri" w:eastAsia="Calibri" w:hAnsi="Calibri"/>
                <w:sz w:val="18"/>
                <w:szCs w:val="18"/>
                <w:lang w:val="ru-RU"/>
              </w:rPr>
              <w:t xml:space="preserve">¼ </w:t>
            </w:r>
            <w:r w:rsidRPr="00C050FD">
              <w:rPr>
                <w:rFonts w:ascii="Calibri" w:eastAsia="Calibri" w:hAnsi="Calibri"/>
                <w:sz w:val="18"/>
                <w:szCs w:val="18"/>
              </w:rPr>
              <w:t>page</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443D7D3" w14:textId="77777777" w:rsidR="00743C67" w:rsidRPr="00C050FD" w:rsidRDefault="00743C67" w:rsidP="003B4775">
            <w:pPr>
              <w:jc w:val="center"/>
              <w:rPr>
                <w:rFonts w:ascii="Calibri" w:eastAsia="Calibri" w:hAnsi="Calibri"/>
                <w:sz w:val="18"/>
                <w:szCs w:val="18"/>
                <w:lang w:val="ru-RU"/>
              </w:rPr>
            </w:pPr>
            <w:r w:rsidRPr="00C050FD">
              <w:rPr>
                <w:rFonts w:ascii="Calibri" w:eastAsia="Calibri" w:hAnsi="Calibri"/>
                <w:sz w:val="18"/>
                <w:szCs w:val="18"/>
              </w:rPr>
              <w:t xml:space="preserve">71 х 105 </w:t>
            </w:r>
            <w:proofErr w:type="spellStart"/>
            <w:r w:rsidRPr="00C050FD">
              <w:rPr>
                <w:rFonts w:ascii="Calibri" w:eastAsia="Calibri" w:hAnsi="Calibri"/>
                <w:sz w:val="18"/>
                <w:szCs w:val="18"/>
              </w:rPr>
              <w:t>мм</w:t>
            </w:r>
            <w:proofErr w:type="spellEnd"/>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9BB6C61" w14:textId="77777777" w:rsidR="00743C67" w:rsidRPr="00C050FD" w:rsidRDefault="00743C67" w:rsidP="003B4775">
            <w:pPr>
              <w:jc w:val="center"/>
              <w:rPr>
                <w:rFonts w:ascii="Calibri" w:eastAsia="Calibri" w:hAnsi="Calibri"/>
                <w:b/>
                <w:bCs/>
                <w:sz w:val="18"/>
                <w:szCs w:val="18"/>
                <w:lang w:val="ru-RU"/>
              </w:rPr>
            </w:pPr>
            <w:r w:rsidRPr="00C050FD">
              <w:rPr>
                <w:rFonts w:ascii="Calibri" w:eastAsia="Calibri" w:hAnsi="Calibri"/>
                <w:b/>
                <w:bCs/>
                <w:sz w:val="18"/>
                <w:szCs w:val="18"/>
              </w:rPr>
              <w:t>150</w:t>
            </w:r>
          </w:p>
        </w:tc>
      </w:tr>
    </w:tbl>
    <w:p w14:paraId="4B6D75E1" w14:textId="77777777" w:rsidR="00743C67" w:rsidRPr="00C050FD" w:rsidRDefault="00743C67" w:rsidP="00743C67">
      <w:pPr>
        <w:rPr>
          <w:rFonts w:ascii="Calibri" w:eastAsia="Calibri" w:hAnsi="Calibri"/>
          <w:sz w:val="18"/>
          <w:szCs w:val="18"/>
          <w:lang w:val="ru-RU"/>
        </w:rPr>
      </w:pPr>
    </w:p>
    <w:sectPr w:rsidR="00743C67" w:rsidRPr="00C050FD" w:rsidSect="001D0D84">
      <w:headerReference w:type="even" r:id="rId9"/>
      <w:headerReference w:type="default" r:id="rId10"/>
      <w:footerReference w:type="default" r:id="rId11"/>
      <w:headerReference w:type="first" r:id="rId12"/>
      <w:footerReference w:type="first" r:id="rId13"/>
      <w:pgSz w:w="11906" w:h="16838"/>
      <w:pgMar w:top="1130" w:right="1440" w:bottom="1440" w:left="144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31E08" w14:textId="77777777" w:rsidR="0056548D" w:rsidRDefault="0056548D" w:rsidP="005361EB">
      <w:r>
        <w:separator/>
      </w:r>
    </w:p>
  </w:endnote>
  <w:endnote w:type="continuationSeparator" w:id="0">
    <w:p w14:paraId="094AD33F" w14:textId="77777777" w:rsidR="0056548D" w:rsidRDefault="0056548D" w:rsidP="00536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tantia">
    <w:panose1 w:val="02030602050306030303"/>
    <w:charset w:val="00"/>
    <w:family w:val="roman"/>
    <w:pitch w:val="variable"/>
    <w:sig w:usb0="A00002EF" w:usb1="4000204B" w:usb2="00000000" w:usb3="00000000" w:csb0="0000019F" w:csb1="00000000"/>
  </w:font>
  <w:font w:name="Colonna MT">
    <w:panose1 w:val="04020805060202030203"/>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CE08D" w14:textId="77777777" w:rsidR="001D0D84" w:rsidRPr="008258C4" w:rsidRDefault="001D0D84">
    <w:pPr>
      <w:pStyle w:val="Footer"/>
      <w:rPr>
        <w:rFonts w:ascii="Constantia" w:hAnsi="Constantia"/>
        <w:b/>
        <w:color w:val="01730F"/>
      </w:rPr>
    </w:pPr>
    <w:r w:rsidRPr="008258C4">
      <w:rPr>
        <w:rFonts w:ascii="Constantia" w:hAnsi="Constantia" w:cs="Arial"/>
        <w:b/>
        <w:color w:val="01730F"/>
        <w:lang w:val="en-ZA"/>
      </w:rPr>
      <w:tab/>
    </w:r>
    <w:r w:rsidRPr="008258C4">
      <w:rPr>
        <w:rFonts w:ascii="Constantia" w:hAnsi="Constantia" w:cs="Arial"/>
        <w:b/>
        <w:color w:val="01730F"/>
        <w:sz w:val="20"/>
        <w:szCs w:val="20"/>
        <w:lang w:val="en-ZA"/>
      </w:rPr>
      <w:t>Page</w:t>
    </w:r>
    <w:r w:rsidRPr="008258C4">
      <w:rPr>
        <w:rFonts w:ascii="Constantia" w:hAnsi="Constantia" w:cs="Arial"/>
        <w:b/>
        <w:color w:val="01730F"/>
        <w:lang w:val="en-ZA"/>
      </w:rPr>
      <w:t xml:space="preserve"> </w:t>
    </w:r>
    <w:r w:rsidRPr="008258C4">
      <w:rPr>
        <w:rStyle w:val="PageNumber"/>
        <w:rFonts w:ascii="Constantia" w:hAnsi="Constantia" w:cs="Arial"/>
        <w:b/>
        <w:color w:val="01730F"/>
        <w:sz w:val="32"/>
        <w:szCs w:val="32"/>
      </w:rPr>
      <w:fldChar w:fldCharType="begin"/>
    </w:r>
    <w:r w:rsidRPr="008258C4">
      <w:rPr>
        <w:rStyle w:val="PageNumber"/>
        <w:rFonts w:ascii="Constantia" w:hAnsi="Constantia" w:cs="Arial"/>
        <w:b/>
        <w:color w:val="01730F"/>
        <w:sz w:val="32"/>
        <w:szCs w:val="32"/>
        <w:lang w:val="en-US"/>
      </w:rPr>
      <w:instrText xml:space="preserve"> PAGE </w:instrText>
    </w:r>
    <w:r w:rsidRPr="008258C4">
      <w:rPr>
        <w:rStyle w:val="PageNumber"/>
        <w:rFonts w:ascii="Constantia" w:hAnsi="Constantia" w:cs="Arial"/>
        <w:b/>
        <w:color w:val="01730F"/>
        <w:sz w:val="32"/>
        <w:szCs w:val="32"/>
      </w:rPr>
      <w:fldChar w:fldCharType="separate"/>
    </w:r>
    <w:r w:rsidR="008D32ED">
      <w:rPr>
        <w:rStyle w:val="PageNumber"/>
        <w:rFonts w:ascii="Constantia" w:hAnsi="Constantia" w:cs="Arial"/>
        <w:b/>
        <w:noProof/>
        <w:color w:val="01730F"/>
        <w:sz w:val="32"/>
        <w:szCs w:val="32"/>
        <w:lang w:val="en-US"/>
      </w:rPr>
      <w:t>2</w:t>
    </w:r>
    <w:r w:rsidRPr="008258C4">
      <w:rPr>
        <w:rStyle w:val="PageNumber"/>
        <w:rFonts w:ascii="Constantia" w:hAnsi="Constantia" w:cs="Arial"/>
        <w:b/>
        <w:color w:val="01730F"/>
        <w:sz w:val="32"/>
        <w:szCs w:val="32"/>
      </w:rPr>
      <w:fldChar w:fldCharType="end"/>
    </w:r>
    <w:r w:rsidRPr="008258C4">
      <w:rPr>
        <w:rStyle w:val="PageNumber"/>
        <w:rFonts w:ascii="Constantia" w:hAnsi="Constantia" w:cs="Arial"/>
        <w:b/>
        <w:color w:val="01730F"/>
        <w:lang w:val="en-US"/>
      </w:rPr>
      <w:t xml:space="preserve"> </w:t>
    </w:r>
    <w:r w:rsidRPr="008258C4">
      <w:rPr>
        <w:rStyle w:val="PageNumber"/>
        <w:rFonts w:ascii="Constantia" w:hAnsi="Constantia" w:cs="Arial"/>
        <w:b/>
        <w:color w:val="01730F"/>
        <w:sz w:val="20"/>
        <w:szCs w:val="20"/>
        <w:lang w:val="en-US"/>
      </w:rPr>
      <w:t>of</w:t>
    </w:r>
    <w:r w:rsidRPr="008258C4">
      <w:rPr>
        <w:rStyle w:val="PageNumber"/>
        <w:rFonts w:ascii="Constantia" w:hAnsi="Constantia" w:cs="Arial"/>
        <w:b/>
        <w:color w:val="01730F"/>
        <w:lang w:val="en-US"/>
      </w:rPr>
      <w:t xml:space="preserve"> </w:t>
    </w:r>
    <w:r w:rsidRPr="008258C4">
      <w:rPr>
        <w:rStyle w:val="PageNumber"/>
        <w:rFonts w:ascii="Constantia" w:hAnsi="Constantia" w:cs="Arial"/>
        <w:b/>
        <w:color w:val="01730F"/>
      </w:rPr>
      <w:fldChar w:fldCharType="begin"/>
    </w:r>
    <w:r w:rsidRPr="008258C4">
      <w:rPr>
        <w:rStyle w:val="PageNumber"/>
        <w:rFonts w:ascii="Constantia" w:hAnsi="Constantia" w:cs="Arial"/>
        <w:b/>
        <w:color w:val="01730F"/>
        <w:lang w:val="en-US"/>
      </w:rPr>
      <w:instrText xml:space="preserve"> NUMPAGES </w:instrText>
    </w:r>
    <w:r w:rsidRPr="008258C4">
      <w:rPr>
        <w:rStyle w:val="PageNumber"/>
        <w:rFonts w:ascii="Constantia" w:hAnsi="Constantia" w:cs="Arial"/>
        <w:b/>
        <w:color w:val="01730F"/>
      </w:rPr>
      <w:fldChar w:fldCharType="separate"/>
    </w:r>
    <w:r w:rsidR="008D32ED">
      <w:rPr>
        <w:rStyle w:val="PageNumber"/>
        <w:rFonts w:ascii="Constantia" w:hAnsi="Constantia" w:cs="Arial"/>
        <w:b/>
        <w:noProof/>
        <w:color w:val="01730F"/>
        <w:lang w:val="en-US"/>
      </w:rPr>
      <w:t>3</w:t>
    </w:r>
    <w:r w:rsidRPr="008258C4">
      <w:rPr>
        <w:rStyle w:val="PageNumber"/>
        <w:rFonts w:ascii="Constantia" w:hAnsi="Constantia" w:cs="Arial"/>
        <w:b/>
        <w:color w:val="01730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B511A" w14:textId="77777777" w:rsidR="00847E4B" w:rsidRPr="008258C4" w:rsidRDefault="00847E4B">
    <w:pPr>
      <w:pStyle w:val="Footer"/>
      <w:rPr>
        <w:rFonts w:ascii="Constantia" w:hAnsi="Constantia"/>
        <w:b/>
        <w:color w:val="01730F"/>
      </w:rPr>
    </w:pPr>
    <w:r w:rsidRPr="008258C4">
      <w:rPr>
        <w:rFonts w:ascii="Constantia" w:hAnsi="Constantia" w:cs="Arial"/>
        <w:b/>
        <w:color w:val="01730F"/>
        <w:lang w:val="en-ZA"/>
      </w:rPr>
      <w:tab/>
    </w:r>
    <w:r w:rsidRPr="008258C4">
      <w:rPr>
        <w:rFonts w:ascii="Constantia" w:hAnsi="Constantia" w:cs="Arial"/>
        <w:b/>
        <w:color w:val="01730F"/>
        <w:sz w:val="20"/>
        <w:szCs w:val="20"/>
        <w:lang w:val="en-ZA"/>
      </w:rPr>
      <w:t>Page</w:t>
    </w:r>
    <w:r w:rsidRPr="008258C4">
      <w:rPr>
        <w:rFonts w:ascii="Constantia" w:hAnsi="Constantia" w:cs="Arial"/>
        <w:b/>
        <w:color w:val="01730F"/>
        <w:lang w:val="en-ZA"/>
      </w:rPr>
      <w:t xml:space="preserve"> </w:t>
    </w:r>
    <w:r w:rsidRPr="008258C4">
      <w:rPr>
        <w:rStyle w:val="PageNumber"/>
        <w:rFonts w:ascii="Constantia" w:hAnsi="Constantia" w:cs="Arial"/>
        <w:b/>
        <w:color w:val="01730F"/>
        <w:sz w:val="32"/>
        <w:szCs w:val="32"/>
      </w:rPr>
      <w:fldChar w:fldCharType="begin"/>
    </w:r>
    <w:r w:rsidRPr="008258C4">
      <w:rPr>
        <w:rStyle w:val="PageNumber"/>
        <w:rFonts w:ascii="Constantia" w:hAnsi="Constantia" w:cs="Arial"/>
        <w:b/>
        <w:color w:val="01730F"/>
        <w:sz w:val="32"/>
        <w:szCs w:val="32"/>
        <w:lang w:val="en-US"/>
      </w:rPr>
      <w:instrText xml:space="preserve"> PAGE </w:instrText>
    </w:r>
    <w:r w:rsidRPr="008258C4">
      <w:rPr>
        <w:rStyle w:val="PageNumber"/>
        <w:rFonts w:ascii="Constantia" w:hAnsi="Constantia" w:cs="Arial"/>
        <w:b/>
        <w:color w:val="01730F"/>
        <w:sz w:val="32"/>
        <w:szCs w:val="32"/>
      </w:rPr>
      <w:fldChar w:fldCharType="separate"/>
    </w:r>
    <w:r w:rsidR="008D32ED">
      <w:rPr>
        <w:rStyle w:val="PageNumber"/>
        <w:rFonts w:ascii="Constantia" w:hAnsi="Constantia" w:cs="Arial"/>
        <w:b/>
        <w:noProof/>
        <w:color w:val="01730F"/>
        <w:sz w:val="32"/>
        <w:szCs w:val="32"/>
        <w:lang w:val="en-US"/>
      </w:rPr>
      <w:t>1</w:t>
    </w:r>
    <w:r w:rsidRPr="008258C4">
      <w:rPr>
        <w:rStyle w:val="PageNumber"/>
        <w:rFonts w:ascii="Constantia" w:hAnsi="Constantia" w:cs="Arial"/>
        <w:b/>
        <w:color w:val="01730F"/>
        <w:sz w:val="32"/>
        <w:szCs w:val="32"/>
      </w:rPr>
      <w:fldChar w:fldCharType="end"/>
    </w:r>
    <w:r w:rsidRPr="008258C4">
      <w:rPr>
        <w:rStyle w:val="PageNumber"/>
        <w:rFonts w:ascii="Constantia" w:hAnsi="Constantia" w:cs="Arial"/>
        <w:b/>
        <w:color w:val="01730F"/>
        <w:lang w:val="en-US"/>
      </w:rPr>
      <w:t xml:space="preserve"> </w:t>
    </w:r>
    <w:r w:rsidRPr="008258C4">
      <w:rPr>
        <w:rStyle w:val="PageNumber"/>
        <w:rFonts w:ascii="Constantia" w:hAnsi="Constantia" w:cs="Arial"/>
        <w:b/>
        <w:color w:val="01730F"/>
        <w:sz w:val="20"/>
        <w:szCs w:val="20"/>
        <w:lang w:val="en-US"/>
      </w:rPr>
      <w:t>of</w:t>
    </w:r>
    <w:r w:rsidRPr="008258C4">
      <w:rPr>
        <w:rStyle w:val="PageNumber"/>
        <w:rFonts w:ascii="Constantia" w:hAnsi="Constantia" w:cs="Arial"/>
        <w:b/>
        <w:color w:val="01730F"/>
        <w:lang w:val="en-US"/>
      </w:rPr>
      <w:t xml:space="preserve"> </w:t>
    </w:r>
    <w:r w:rsidRPr="008258C4">
      <w:rPr>
        <w:rStyle w:val="PageNumber"/>
        <w:rFonts w:ascii="Constantia" w:hAnsi="Constantia" w:cs="Arial"/>
        <w:b/>
        <w:color w:val="01730F"/>
      </w:rPr>
      <w:fldChar w:fldCharType="begin"/>
    </w:r>
    <w:r w:rsidRPr="008258C4">
      <w:rPr>
        <w:rStyle w:val="PageNumber"/>
        <w:rFonts w:ascii="Constantia" w:hAnsi="Constantia" w:cs="Arial"/>
        <w:b/>
        <w:color w:val="01730F"/>
        <w:lang w:val="en-US"/>
      </w:rPr>
      <w:instrText xml:space="preserve"> NUMPAGES </w:instrText>
    </w:r>
    <w:r w:rsidRPr="008258C4">
      <w:rPr>
        <w:rStyle w:val="PageNumber"/>
        <w:rFonts w:ascii="Constantia" w:hAnsi="Constantia" w:cs="Arial"/>
        <w:b/>
        <w:color w:val="01730F"/>
      </w:rPr>
      <w:fldChar w:fldCharType="separate"/>
    </w:r>
    <w:r w:rsidR="008D32ED">
      <w:rPr>
        <w:rStyle w:val="PageNumber"/>
        <w:rFonts w:ascii="Constantia" w:hAnsi="Constantia" w:cs="Arial"/>
        <w:b/>
        <w:noProof/>
        <w:color w:val="01730F"/>
        <w:lang w:val="en-US"/>
      </w:rPr>
      <w:t>3</w:t>
    </w:r>
    <w:r w:rsidRPr="008258C4">
      <w:rPr>
        <w:rStyle w:val="PageNumber"/>
        <w:rFonts w:ascii="Constantia" w:hAnsi="Constantia" w:cs="Arial"/>
        <w:b/>
        <w:color w:val="01730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3A004" w14:textId="77777777" w:rsidR="0056548D" w:rsidRDefault="0056548D" w:rsidP="005361EB">
      <w:r>
        <w:separator/>
      </w:r>
    </w:p>
  </w:footnote>
  <w:footnote w:type="continuationSeparator" w:id="0">
    <w:p w14:paraId="2031CD21" w14:textId="77777777" w:rsidR="0056548D" w:rsidRDefault="0056548D" w:rsidP="00536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63883" w14:textId="77777777" w:rsidR="000A7806" w:rsidRDefault="00C96706">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90A91" w14:textId="77777777" w:rsidR="00847E4B" w:rsidRDefault="008258C4">
    <w:pPr>
      <w:pStyle w:val="Header"/>
    </w:pPr>
    <w:r w:rsidRPr="002D7B6E">
      <w:rPr>
        <w:noProof/>
        <w:color w:val="01730F"/>
        <w:lang w:val="en-US"/>
      </w:rPr>
      <w:drawing>
        <wp:anchor distT="0" distB="0" distL="114300" distR="114300" simplePos="0" relativeHeight="251665408" behindDoc="1" locked="0" layoutInCell="1" allowOverlap="1" wp14:anchorId="33E84A14" wp14:editId="716EA140">
          <wp:simplePos x="0" y="0"/>
          <wp:positionH relativeFrom="margin">
            <wp:align>left</wp:align>
          </wp:positionH>
          <wp:positionV relativeFrom="paragraph">
            <wp:posOffset>-149860</wp:posOffset>
          </wp:positionV>
          <wp:extent cx="600075" cy="617855"/>
          <wp:effectExtent l="0" t="0" r="9525" b="0"/>
          <wp:wrapTight wrapText="bothSides">
            <wp:wrapPolygon edited="0">
              <wp:start x="0" y="0"/>
              <wp:lineTo x="0" y="20645"/>
              <wp:lineTo x="21257" y="20645"/>
              <wp:lineTo x="2125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WE_LHs.jpg"/>
                  <pic:cNvPicPr/>
                </pic:nvPicPr>
                <pic:blipFill>
                  <a:blip r:embed="rId1">
                    <a:extLst>
                      <a:ext uri="{28A0092B-C50C-407E-A947-70E740481C1C}">
                        <a14:useLocalDpi xmlns:a14="http://schemas.microsoft.com/office/drawing/2010/main" val="0"/>
                      </a:ext>
                    </a:extLst>
                  </a:blip>
                  <a:stretch>
                    <a:fillRect/>
                  </a:stretch>
                </pic:blipFill>
                <pic:spPr>
                  <a:xfrm>
                    <a:off x="0" y="0"/>
                    <a:ext cx="600075" cy="617855"/>
                  </a:xfrm>
                  <a:prstGeom prst="rect">
                    <a:avLst/>
                  </a:prstGeom>
                </pic:spPr>
              </pic:pic>
            </a:graphicData>
          </a:graphic>
          <wp14:sizeRelH relativeFrom="page">
            <wp14:pctWidth>0</wp14:pctWidth>
          </wp14:sizeRelH>
          <wp14:sizeRelV relativeFrom="page">
            <wp14:pctHeight>0</wp14:pctHeight>
          </wp14:sizeRelV>
        </wp:anchor>
      </w:drawing>
    </w:r>
    <w:r w:rsidRPr="002D7B6E">
      <w:rPr>
        <w:rFonts w:ascii="Colonna MT" w:hAnsi="Colonna MT"/>
        <w:b/>
        <w:color w:val="01730F"/>
      </w:rPr>
      <w:t>FESTIVAL</w:t>
    </w:r>
    <w:r w:rsidRPr="000D35EE">
      <w:rPr>
        <w:rFonts w:ascii="Colonna MT" w:hAnsi="Colonna MT"/>
        <w:b/>
      </w:rPr>
      <w:t xml:space="preserve"> </w:t>
    </w:r>
    <w:r w:rsidRPr="006B38B6">
      <w:rPr>
        <w:rFonts w:ascii="Colonna MT" w:hAnsi="Colonna MT"/>
        <w:b/>
        <w:color w:val="BFBFBF" w:themeColor="background1" w:themeShade="BF"/>
      </w:rPr>
      <w:t>OF</w:t>
    </w:r>
    <w:r w:rsidRPr="000D35EE">
      <w:rPr>
        <w:rFonts w:ascii="Colonna MT" w:hAnsi="Colonna MT"/>
        <w:b/>
      </w:rPr>
      <w:t xml:space="preserve"> </w:t>
    </w:r>
    <w:r w:rsidRPr="000D35EE">
      <w:rPr>
        <w:rFonts w:ascii="Colonna MT" w:hAnsi="Colonna MT"/>
        <w:b/>
        <w:color w:val="0070C0"/>
      </w:rPr>
      <w:t>SOUTH</w:t>
    </w:r>
    <w:r w:rsidRPr="000D35EE">
      <w:rPr>
        <w:rFonts w:ascii="Colonna MT" w:hAnsi="Colonna MT"/>
        <w:b/>
      </w:rPr>
      <w:t xml:space="preserve"> </w:t>
    </w:r>
    <w:r w:rsidRPr="006B38B6">
      <w:rPr>
        <w:rFonts w:ascii="Colonna MT" w:hAnsi="Colonna MT"/>
        <w:b/>
        <w:color w:val="FFFF00"/>
      </w:rPr>
      <w:t>AFRICAN</w:t>
    </w:r>
    <w:r w:rsidRPr="000D35EE">
      <w:rPr>
        <w:rFonts w:ascii="Colonna MT" w:hAnsi="Colonna MT"/>
        <w:b/>
      </w:rPr>
      <w:t xml:space="preserve"> </w:t>
    </w:r>
    <w:proofErr w:type="gramStart"/>
    <w:r w:rsidRPr="006B38B6">
      <w:rPr>
        <w:rFonts w:ascii="Colonna MT" w:hAnsi="Colonna MT"/>
        <w:b/>
        <w:color w:val="FF0000"/>
      </w:rPr>
      <w:t xml:space="preserve">WINES </w:t>
    </w:r>
    <w:r>
      <w:rPr>
        <w:rFonts w:ascii="Colonna MT" w:hAnsi="Colonna MT"/>
        <w:b/>
      </w:rPr>
      <w:t xml:space="preserve"> (</w:t>
    </w:r>
    <w:proofErr w:type="gramEnd"/>
    <w:r>
      <w:rPr>
        <w:rFonts w:ascii="Colonna MT" w:hAnsi="Colonna MT"/>
        <w:b/>
      </w:rPr>
      <w:t xml:space="preserve"> </w:t>
    </w:r>
    <w:r w:rsidRPr="000D35EE">
      <w:rPr>
        <w:rFonts w:ascii="Colonna MT" w:hAnsi="Colonna MT"/>
        <w:b/>
      </w:rPr>
      <w:t>F</w:t>
    </w:r>
    <w:r>
      <w:rPr>
        <w:rFonts w:ascii="Colonna MT" w:hAnsi="Colonna MT"/>
        <w:b/>
      </w:rPr>
      <w:t xml:space="preserve"> </w:t>
    </w:r>
    <w:r w:rsidRPr="000D35EE">
      <w:rPr>
        <w:rFonts w:ascii="Colonna MT" w:hAnsi="Colonna MT"/>
        <w:b/>
      </w:rPr>
      <w:t>S</w:t>
    </w:r>
    <w:r>
      <w:rPr>
        <w:rFonts w:ascii="Colonna MT" w:hAnsi="Colonna MT"/>
        <w:b/>
      </w:rPr>
      <w:t xml:space="preserve"> </w:t>
    </w:r>
    <w:r w:rsidRPr="000D35EE">
      <w:rPr>
        <w:rFonts w:ascii="Colonna MT" w:hAnsi="Colonna MT"/>
        <w:b/>
      </w:rPr>
      <w:t>A</w:t>
    </w:r>
    <w:r>
      <w:rPr>
        <w:rFonts w:ascii="Colonna MT" w:hAnsi="Colonna MT"/>
        <w:b/>
      </w:rPr>
      <w:t xml:space="preserve"> </w:t>
    </w:r>
    <w:r w:rsidRPr="000D35EE">
      <w:rPr>
        <w:rFonts w:ascii="Colonna MT" w:hAnsi="Colonna MT"/>
        <w:b/>
      </w:rPr>
      <w:t>W</w:t>
    </w:r>
    <w:r>
      <w:rPr>
        <w:rFonts w:ascii="Colonna MT" w:hAnsi="Colonna MT"/>
        <w: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2E531" w14:textId="55BE6C28" w:rsidR="001D0D84" w:rsidRPr="001D0D84" w:rsidRDefault="00500877" w:rsidP="008258C4">
    <w:pPr>
      <w:pStyle w:val="Header"/>
      <w:tabs>
        <w:tab w:val="clear" w:pos="9026"/>
        <w:tab w:val="right" w:pos="9072"/>
      </w:tabs>
      <w:rPr>
        <w:rFonts w:ascii="Constantia" w:hAnsi="Constantia"/>
        <w:b/>
        <w:color w:val="4F6228" w:themeColor="accent3" w:themeShade="80"/>
        <w:sz w:val="20"/>
        <w:szCs w:val="20"/>
        <w:lang w:val="en-US"/>
      </w:rPr>
    </w:pPr>
    <w:r>
      <w:rPr>
        <w:noProof/>
        <w:lang w:val="en-US"/>
      </w:rPr>
      <w:drawing>
        <wp:anchor distT="0" distB="0" distL="114300" distR="114300" simplePos="0" relativeHeight="251663360" behindDoc="1" locked="0" layoutInCell="1" allowOverlap="1" wp14:anchorId="3ED41C6B" wp14:editId="2AE69156">
          <wp:simplePos x="0" y="0"/>
          <wp:positionH relativeFrom="column">
            <wp:posOffset>4450080</wp:posOffset>
          </wp:positionH>
          <wp:positionV relativeFrom="paragraph">
            <wp:posOffset>10160</wp:posOffset>
          </wp:positionV>
          <wp:extent cx="1430020" cy="1339215"/>
          <wp:effectExtent l="0" t="0" r="0" b="0"/>
          <wp:wrapTight wrapText="bothSides">
            <wp:wrapPolygon edited="0">
              <wp:start x="0" y="0"/>
              <wp:lineTo x="0" y="21201"/>
              <wp:lineTo x="21293" y="21201"/>
              <wp:lineTo x="2129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FSAW lh.jpg"/>
                  <pic:cNvPicPr/>
                </pic:nvPicPr>
                <pic:blipFill>
                  <a:blip r:embed="rId1">
                    <a:extLst>
                      <a:ext uri="{28A0092B-C50C-407E-A947-70E740481C1C}">
                        <a14:useLocalDpi xmlns:a14="http://schemas.microsoft.com/office/drawing/2010/main" val="0"/>
                      </a:ext>
                    </a:extLst>
                  </a:blip>
                  <a:stretch>
                    <a:fillRect/>
                  </a:stretch>
                </pic:blipFill>
                <pic:spPr>
                  <a:xfrm>
                    <a:off x="0" y="0"/>
                    <a:ext cx="1430020" cy="1339215"/>
                  </a:xfrm>
                  <a:prstGeom prst="rect">
                    <a:avLst/>
                  </a:prstGeom>
                </pic:spPr>
              </pic:pic>
            </a:graphicData>
          </a:graphic>
          <wp14:sizeRelH relativeFrom="page">
            <wp14:pctWidth>0</wp14:pctWidth>
          </wp14:sizeRelH>
          <wp14:sizeRelV relativeFrom="page">
            <wp14:pctHeight>0</wp14:pctHeight>
          </wp14:sizeRelV>
        </wp:anchor>
      </w:drawing>
    </w:r>
    <w:r>
      <w:rPr>
        <w:rFonts w:ascii="Berlin Sans FB" w:eastAsia="Calibri" w:hAnsi="Berlin Sans FB" w:cstheme="minorHAnsi"/>
        <w:b/>
        <w:bCs/>
        <w:color w:val="FFC000"/>
        <w:sz w:val="96"/>
        <w:szCs w:val="96"/>
        <w14:glow w14:rad="203200">
          <w14:srgbClr w14:val="FFFF00">
            <w14:alpha w14:val="50000"/>
          </w14:srgbClr>
        </w14:glow>
        <w14:shadow w14:blurRad="50800" w14:dist="38100" w14:dir="2700000" w14:sx="100000" w14:sy="100000" w14:kx="0" w14:ky="0" w14:algn="tl">
          <w14:srgbClr w14:val="000000">
            <w14:alpha w14:val="60000"/>
          </w14:srgbClr>
        </w14:shadow>
        <w14:textOutline w14:w="10160" w14:cap="flat" w14:cmpd="sng" w14:algn="ctr">
          <w14:solidFill>
            <w14:srgbClr w14:val="7030A0"/>
          </w14:solidFill>
          <w14:prstDash w14:val="solid"/>
          <w14:round/>
        </w14:textOutline>
      </w:rPr>
      <w:t xml:space="preserve"> </w:t>
    </w:r>
    <w:r w:rsidR="004C2937" w:rsidRPr="004E7EDD">
      <w:rPr>
        <w:rFonts w:ascii="Berlin Sans FB" w:eastAsia="Calibri" w:hAnsi="Berlin Sans FB" w:cstheme="minorHAnsi"/>
        <w:b/>
        <w:bCs/>
        <w:color w:val="FFC000"/>
        <w:sz w:val="96"/>
        <w:szCs w:val="96"/>
        <w14:glow w14:rad="203200">
          <w14:srgbClr w14:val="006600"/>
        </w14:glow>
        <w14:shadow w14:blurRad="50800" w14:dist="38100" w14:dir="2700000" w14:sx="100000" w14:sy="100000" w14:kx="0" w14:ky="0" w14:algn="tl">
          <w14:srgbClr w14:val="000000">
            <w14:alpha w14:val="60000"/>
          </w14:srgbClr>
        </w14:shadow>
        <w14:textOutline w14:w="10160" w14:cap="flat" w14:cmpd="sng" w14:algn="ctr">
          <w14:noFill/>
          <w14:prstDash w14:val="solid"/>
          <w14:round/>
        </w14:textOutline>
      </w:rPr>
      <w:t>VinAfrika</w:t>
    </w:r>
    <w:r w:rsidR="004C2937">
      <w:rPr>
        <w:noProof/>
        <w:lang w:val="en-US"/>
      </w:rPr>
      <w:t xml:space="preserve"> </w:t>
    </w:r>
    <w:r w:rsidR="00A96E4A">
      <w:rPr>
        <w:noProof/>
        <w:lang w:val="en-US"/>
      </w:rPr>
      <w:drawing>
        <wp:anchor distT="0" distB="0" distL="114300" distR="114300" simplePos="0" relativeHeight="251661312" behindDoc="0" locked="0" layoutInCell="1" allowOverlap="1" wp14:anchorId="77D3DD6B" wp14:editId="12FA8567">
          <wp:simplePos x="0" y="0"/>
          <wp:positionH relativeFrom="margin">
            <wp:align>left</wp:align>
          </wp:positionH>
          <wp:positionV relativeFrom="paragraph">
            <wp:posOffset>-23495</wp:posOffset>
          </wp:positionV>
          <wp:extent cx="1066800" cy="923925"/>
          <wp:effectExtent l="0" t="0" r="0" b="9525"/>
          <wp:wrapSquare wrapText="bothSides"/>
          <wp:docPr id="4" name="Рисунок 1" descr="http://peopleschurch.co.za/wp-content/uploads/2014/05/south-african-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opleschurch.co.za/wp-content/uploads/2014/05/south-african-flag.jpg"/>
                  <pic:cNvPicPr>
                    <a:picLocks noChangeAspect="1" noChangeArrowheads="1"/>
                  </pic:cNvPicPr>
                </pic:nvPicPr>
                <pic:blipFill>
                  <a:blip r:embed="rId2" cstate="screen"/>
                  <a:srcRect/>
                  <a:stretch>
                    <a:fillRect/>
                  </a:stretch>
                </pic:blipFill>
                <pic:spPr bwMode="auto">
                  <a:xfrm>
                    <a:off x="0" y="0"/>
                    <a:ext cx="1066800" cy="9239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1.4pt;height:11.4pt" o:bullet="t">
        <v:imagedata r:id="rId1" o:title="msoC6"/>
      </v:shape>
    </w:pict>
  </w:numPicBullet>
  <w:abstractNum w:abstractNumId="0" w15:restartNumberingAfterBreak="0">
    <w:nsid w:val="1C313C2C"/>
    <w:multiLevelType w:val="hybridMultilevel"/>
    <w:tmpl w:val="4830A704"/>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 w15:restartNumberingAfterBreak="0">
    <w:nsid w:val="1DB9721A"/>
    <w:multiLevelType w:val="hybridMultilevel"/>
    <w:tmpl w:val="4830A70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F151174"/>
    <w:multiLevelType w:val="hybridMultilevel"/>
    <w:tmpl w:val="82C42C2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CBF07A1"/>
    <w:multiLevelType w:val="hybridMultilevel"/>
    <w:tmpl w:val="B974391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F687F91"/>
    <w:multiLevelType w:val="hybridMultilevel"/>
    <w:tmpl w:val="3F6C851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FD450E6"/>
    <w:multiLevelType w:val="hybridMultilevel"/>
    <w:tmpl w:val="BC1613D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0741BF9"/>
    <w:multiLevelType w:val="hybridMultilevel"/>
    <w:tmpl w:val="8ACAE48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66A7F4B"/>
    <w:multiLevelType w:val="hybridMultilevel"/>
    <w:tmpl w:val="6BC85FF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ExsTQ3MjeyMDQzMDNX0lEKTi0uzszPAykwrAUAeuxvIywAAAA="/>
  </w:docVars>
  <w:rsids>
    <w:rsidRoot w:val="005361EB"/>
    <w:rsid w:val="00002C61"/>
    <w:rsid w:val="00065EAC"/>
    <w:rsid w:val="00076B19"/>
    <w:rsid w:val="0008289A"/>
    <w:rsid w:val="000920A4"/>
    <w:rsid w:val="000A5EBB"/>
    <w:rsid w:val="000A7806"/>
    <w:rsid w:val="000B70D8"/>
    <w:rsid w:val="000E219C"/>
    <w:rsid w:val="000F2BFB"/>
    <w:rsid w:val="0010088A"/>
    <w:rsid w:val="0016320F"/>
    <w:rsid w:val="001846A0"/>
    <w:rsid w:val="00191D82"/>
    <w:rsid w:val="001B1319"/>
    <w:rsid w:val="001D0D84"/>
    <w:rsid w:val="001D73E0"/>
    <w:rsid w:val="0027442E"/>
    <w:rsid w:val="0028567C"/>
    <w:rsid w:val="002B698F"/>
    <w:rsid w:val="002D2A68"/>
    <w:rsid w:val="002E7799"/>
    <w:rsid w:val="002F13F7"/>
    <w:rsid w:val="003008CD"/>
    <w:rsid w:val="00317BA6"/>
    <w:rsid w:val="00335C89"/>
    <w:rsid w:val="00337F84"/>
    <w:rsid w:val="0034113B"/>
    <w:rsid w:val="00346D6D"/>
    <w:rsid w:val="0036000C"/>
    <w:rsid w:val="0036340E"/>
    <w:rsid w:val="00374657"/>
    <w:rsid w:val="00382FF8"/>
    <w:rsid w:val="00392FAA"/>
    <w:rsid w:val="00396042"/>
    <w:rsid w:val="003D2B86"/>
    <w:rsid w:val="003E6B9B"/>
    <w:rsid w:val="003F3B95"/>
    <w:rsid w:val="003F6A56"/>
    <w:rsid w:val="0042521D"/>
    <w:rsid w:val="00457A91"/>
    <w:rsid w:val="004920D1"/>
    <w:rsid w:val="004A212E"/>
    <w:rsid w:val="004C2937"/>
    <w:rsid w:val="004C619A"/>
    <w:rsid w:val="004D5D4A"/>
    <w:rsid w:val="004E6F77"/>
    <w:rsid w:val="004E7EDD"/>
    <w:rsid w:val="00500877"/>
    <w:rsid w:val="00505322"/>
    <w:rsid w:val="00520D4E"/>
    <w:rsid w:val="005229E6"/>
    <w:rsid w:val="005345B2"/>
    <w:rsid w:val="005361EB"/>
    <w:rsid w:val="00545983"/>
    <w:rsid w:val="0056548D"/>
    <w:rsid w:val="00582146"/>
    <w:rsid w:val="005A2566"/>
    <w:rsid w:val="005A5A6A"/>
    <w:rsid w:val="005A7113"/>
    <w:rsid w:val="005F2BA8"/>
    <w:rsid w:val="00602DBD"/>
    <w:rsid w:val="00617F29"/>
    <w:rsid w:val="00621127"/>
    <w:rsid w:val="006400F2"/>
    <w:rsid w:val="00647CC6"/>
    <w:rsid w:val="00665DB2"/>
    <w:rsid w:val="00686006"/>
    <w:rsid w:val="006A40AE"/>
    <w:rsid w:val="006A5860"/>
    <w:rsid w:val="006C6B5F"/>
    <w:rsid w:val="0072120B"/>
    <w:rsid w:val="00743C67"/>
    <w:rsid w:val="00787410"/>
    <w:rsid w:val="007E2484"/>
    <w:rsid w:val="007E5D6C"/>
    <w:rsid w:val="007F65B6"/>
    <w:rsid w:val="008258C4"/>
    <w:rsid w:val="00847E4B"/>
    <w:rsid w:val="00855F03"/>
    <w:rsid w:val="008638CE"/>
    <w:rsid w:val="008A1057"/>
    <w:rsid w:val="008D32ED"/>
    <w:rsid w:val="00901739"/>
    <w:rsid w:val="009A15F9"/>
    <w:rsid w:val="00A064E6"/>
    <w:rsid w:val="00A07C94"/>
    <w:rsid w:val="00A07F12"/>
    <w:rsid w:val="00A1161E"/>
    <w:rsid w:val="00A331FC"/>
    <w:rsid w:val="00A756EE"/>
    <w:rsid w:val="00A806D9"/>
    <w:rsid w:val="00A96E4A"/>
    <w:rsid w:val="00AE0F75"/>
    <w:rsid w:val="00AF1DF1"/>
    <w:rsid w:val="00AF437F"/>
    <w:rsid w:val="00B13513"/>
    <w:rsid w:val="00B17258"/>
    <w:rsid w:val="00B67C5F"/>
    <w:rsid w:val="00B75983"/>
    <w:rsid w:val="00B83B41"/>
    <w:rsid w:val="00BA3D6F"/>
    <w:rsid w:val="00BD1853"/>
    <w:rsid w:val="00BF359A"/>
    <w:rsid w:val="00BF597D"/>
    <w:rsid w:val="00C038E5"/>
    <w:rsid w:val="00C050FD"/>
    <w:rsid w:val="00C30089"/>
    <w:rsid w:val="00C32265"/>
    <w:rsid w:val="00C611FD"/>
    <w:rsid w:val="00C74C2F"/>
    <w:rsid w:val="00C83985"/>
    <w:rsid w:val="00C90F63"/>
    <w:rsid w:val="00C96706"/>
    <w:rsid w:val="00CA4BA4"/>
    <w:rsid w:val="00CB35C3"/>
    <w:rsid w:val="00CC28C9"/>
    <w:rsid w:val="00CE0E86"/>
    <w:rsid w:val="00D07BC7"/>
    <w:rsid w:val="00D122BC"/>
    <w:rsid w:val="00D25022"/>
    <w:rsid w:val="00D55BD8"/>
    <w:rsid w:val="00D77BA5"/>
    <w:rsid w:val="00D77CD3"/>
    <w:rsid w:val="00D83B8F"/>
    <w:rsid w:val="00DA249B"/>
    <w:rsid w:val="00DD4E73"/>
    <w:rsid w:val="00DF55F0"/>
    <w:rsid w:val="00E260A8"/>
    <w:rsid w:val="00E626BE"/>
    <w:rsid w:val="00E76DFE"/>
    <w:rsid w:val="00E82E8E"/>
    <w:rsid w:val="00E87056"/>
    <w:rsid w:val="00E871EF"/>
    <w:rsid w:val="00EA0EEC"/>
    <w:rsid w:val="00EA31A3"/>
    <w:rsid w:val="00F23B41"/>
    <w:rsid w:val="00F473BD"/>
    <w:rsid w:val="00F47B28"/>
    <w:rsid w:val="00F973AE"/>
    <w:rsid w:val="00FC2CB8"/>
    <w:rsid w:val="00FE76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B3447"/>
  <w15:docId w15:val="{074F6E06-1D5B-4479-8D2B-BB1F1ED51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0D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6000C"/>
    <w:pPr>
      <w:tabs>
        <w:tab w:val="center" w:pos="4513"/>
        <w:tab w:val="right" w:pos="9026"/>
      </w:tabs>
    </w:pPr>
    <w:rPr>
      <w:lang w:val="en-GB"/>
    </w:rPr>
  </w:style>
  <w:style w:type="character" w:customStyle="1" w:styleId="FooterChar">
    <w:name w:val="Footer Char"/>
    <w:basedOn w:val="DefaultParagraphFont"/>
    <w:link w:val="Footer"/>
    <w:uiPriority w:val="99"/>
    <w:rsid w:val="0036000C"/>
    <w:rPr>
      <w:lang w:val="en-GB"/>
    </w:rPr>
  </w:style>
  <w:style w:type="paragraph" w:styleId="Header">
    <w:name w:val="header"/>
    <w:basedOn w:val="Normal"/>
    <w:link w:val="HeaderChar"/>
    <w:uiPriority w:val="99"/>
    <w:unhideWhenUsed/>
    <w:rsid w:val="005361EB"/>
    <w:pPr>
      <w:tabs>
        <w:tab w:val="center" w:pos="4513"/>
        <w:tab w:val="right" w:pos="9026"/>
      </w:tabs>
    </w:pPr>
    <w:rPr>
      <w:rFonts w:asciiTheme="minorHAnsi" w:eastAsiaTheme="minorHAnsi" w:hAnsiTheme="minorHAnsi" w:cstheme="minorBidi"/>
      <w:sz w:val="22"/>
      <w:szCs w:val="22"/>
      <w:lang w:val="en-ZA"/>
    </w:rPr>
  </w:style>
  <w:style w:type="character" w:customStyle="1" w:styleId="HeaderChar">
    <w:name w:val="Header Char"/>
    <w:basedOn w:val="DefaultParagraphFont"/>
    <w:link w:val="Header"/>
    <w:uiPriority w:val="99"/>
    <w:rsid w:val="005361EB"/>
  </w:style>
  <w:style w:type="paragraph" w:styleId="BalloonText">
    <w:name w:val="Balloon Text"/>
    <w:basedOn w:val="Normal"/>
    <w:link w:val="BalloonTextChar"/>
    <w:uiPriority w:val="99"/>
    <w:semiHidden/>
    <w:unhideWhenUsed/>
    <w:rsid w:val="005361EB"/>
    <w:rPr>
      <w:rFonts w:ascii="Tahoma" w:hAnsi="Tahoma" w:cs="Tahoma"/>
      <w:sz w:val="16"/>
      <w:szCs w:val="16"/>
    </w:rPr>
  </w:style>
  <w:style w:type="character" w:customStyle="1" w:styleId="BalloonTextChar">
    <w:name w:val="Balloon Text Char"/>
    <w:basedOn w:val="DefaultParagraphFont"/>
    <w:link w:val="BalloonText"/>
    <w:uiPriority w:val="99"/>
    <w:semiHidden/>
    <w:rsid w:val="005361EB"/>
    <w:rPr>
      <w:rFonts w:ascii="Tahoma" w:hAnsi="Tahoma" w:cs="Tahoma"/>
      <w:sz w:val="16"/>
      <w:szCs w:val="16"/>
    </w:rPr>
  </w:style>
  <w:style w:type="character" w:styleId="PageNumber">
    <w:name w:val="page number"/>
    <w:basedOn w:val="DefaultParagraphFont"/>
    <w:rsid w:val="001D0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Vladimir\&#1052;&#1086;&#1080;%20&#1076;&#1086;&#1082;&#1091;&#1084;&#1077;&#1085;&#1090;&#1099;\A1%20WINE%20MARKETING\ACTIONS\Archive\2012%2004%20III%20FSAW\Archive\Archive\2010%2004%20SAWF\dalene@wosa.co.z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A4722C-E10F-4218-8DEB-DC78F2292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864</Words>
  <Characters>4928</Characters>
  <Application>Microsoft Office Word</Application>
  <DocSecurity>0</DocSecurity>
  <Lines>41</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Self</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Gorodkov</dc:creator>
  <cp:lastModifiedBy>Vladimir Gorodkov</cp:lastModifiedBy>
  <cp:revision>8</cp:revision>
  <cp:lastPrinted>2019-01-11T16:44:00Z</cp:lastPrinted>
  <dcterms:created xsi:type="dcterms:W3CDTF">2019-10-09T14:06:00Z</dcterms:created>
  <dcterms:modified xsi:type="dcterms:W3CDTF">2019-10-09T14:47:00Z</dcterms:modified>
</cp:coreProperties>
</file>